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5EAC6" w14:textId="77777777" w:rsidR="00E37D77" w:rsidRDefault="00E37D77">
      <w:pPr>
        <w:pStyle w:val="BB-Normal"/>
      </w:pPr>
    </w:p>
    <w:p w14:paraId="310C8FB6" w14:textId="77777777" w:rsidR="00E37D77" w:rsidRDefault="00E37D77">
      <w:pPr>
        <w:pStyle w:val="BB-Normal"/>
      </w:pPr>
    </w:p>
    <w:p w14:paraId="49F21488" w14:textId="77777777" w:rsidR="00E37D77" w:rsidRDefault="00E37D77">
      <w:pPr>
        <w:pStyle w:val="BB-Normal"/>
      </w:pPr>
    </w:p>
    <w:tbl>
      <w:tblPr>
        <w:tblW w:w="0" w:type="auto"/>
        <w:jc w:val="center"/>
        <w:tblBorders>
          <w:bottom w:val="single" w:sz="4" w:space="0" w:color="auto"/>
          <w:insideH w:val="single" w:sz="4" w:space="0" w:color="auto"/>
          <w:insideV w:val="single" w:sz="4" w:space="0" w:color="auto"/>
        </w:tblBorders>
        <w:tblLook w:val="04A0" w:firstRow="1" w:lastRow="0" w:firstColumn="1" w:lastColumn="0" w:noHBand="0" w:noVBand="1"/>
      </w:tblPr>
      <w:tblGrid>
        <w:gridCol w:w="5768"/>
      </w:tblGrid>
      <w:tr w:rsidR="006556BB" w14:paraId="71134242" w14:textId="77777777">
        <w:trPr>
          <w:jc w:val="center"/>
        </w:trPr>
        <w:tc>
          <w:tcPr>
            <w:tcW w:w="5768" w:type="dxa"/>
            <w:shd w:val="clear" w:color="auto" w:fill="auto"/>
          </w:tcPr>
          <w:p w14:paraId="670A6FF5" w14:textId="77777777" w:rsidR="00E37D77" w:rsidRDefault="00E37D77">
            <w:pPr>
              <w:pStyle w:val="BB-FrontPage"/>
              <w:rPr>
                <w:rFonts w:cs="Times New Roman"/>
                <w:sz w:val="22"/>
                <w:szCs w:val="22"/>
              </w:rPr>
            </w:pPr>
          </w:p>
          <w:p w14:paraId="1675FFF2" w14:textId="77777777" w:rsidR="00E37D77" w:rsidRDefault="00E37D77">
            <w:pPr>
              <w:pStyle w:val="BB-FrontPage"/>
              <w:rPr>
                <w:rFonts w:cs="Times New Roman"/>
                <w:sz w:val="22"/>
                <w:szCs w:val="22"/>
              </w:rPr>
            </w:pPr>
          </w:p>
          <w:p w14:paraId="47E896A5" w14:textId="77777777" w:rsidR="00E37D77" w:rsidRDefault="00E37D77">
            <w:pPr>
              <w:pStyle w:val="BB-FrontPage"/>
              <w:rPr>
                <w:rFonts w:cs="Times New Roman"/>
                <w:sz w:val="22"/>
                <w:szCs w:val="22"/>
              </w:rPr>
            </w:pPr>
          </w:p>
          <w:p w14:paraId="40E80677" w14:textId="77777777" w:rsidR="00E37D77" w:rsidRDefault="00E37D77">
            <w:pPr>
              <w:pStyle w:val="BB-FrontPage"/>
              <w:rPr>
                <w:rFonts w:cs="Times New Roman"/>
                <w:sz w:val="22"/>
                <w:szCs w:val="22"/>
              </w:rPr>
            </w:pPr>
          </w:p>
          <w:p w14:paraId="204CEADC" w14:textId="77777777" w:rsidR="00E37D77" w:rsidRDefault="00E37D77">
            <w:pPr>
              <w:pStyle w:val="BB-FrontPage"/>
              <w:rPr>
                <w:rFonts w:cs="Times New Roman"/>
                <w:sz w:val="22"/>
                <w:szCs w:val="22"/>
              </w:rPr>
            </w:pPr>
          </w:p>
          <w:p w14:paraId="41DAB56A" w14:textId="77777777" w:rsidR="00E37D77" w:rsidRDefault="00E37D77">
            <w:pPr>
              <w:pStyle w:val="BB-FrontPage"/>
              <w:rPr>
                <w:rFonts w:cs="Times New Roman"/>
                <w:sz w:val="22"/>
                <w:szCs w:val="22"/>
              </w:rPr>
            </w:pPr>
          </w:p>
          <w:p w14:paraId="7E6E85E3" w14:textId="77777777" w:rsidR="00E37D77" w:rsidRDefault="00E4659E">
            <w:pPr>
              <w:pStyle w:val="BB-FrontPageDate"/>
              <w:rPr>
                <w:rFonts w:cs="Times New Roman"/>
                <w:sz w:val="22"/>
                <w:szCs w:val="22"/>
              </w:rPr>
            </w:pPr>
            <w:r>
              <w:rPr>
                <w:rFonts w:cs="Times New Roman"/>
                <w:sz w:val="22"/>
                <w:szCs w:val="22"/>
              </w:rPr>
              <w:t>Dated</w:t>
            </w:r>
            <w:r>
              <w:rPr>
                <w:rFonts w:cs="Times New Roman"/>
                <w:sz w:val="22"/>
                <w:szCs w:val="22"/>
              </w:rPr>
              <w:tab/>
              <w:t>20</w:t>
            </w:r>
            <w:r w:rsidR="00081D15">
              <w:rPr>
                <w:rFonts w:cs="Times New Roman"/>
                <w:sz w:val="22"/>
                <w:szCs w:val="22"/>
              </w:rPr>
              <w:t>2</w:t>
            </w:r>
            <w:r>
              <w:rPr>
                <w:rFonts w:cs="Times New Roman"/>
                <w:sz w:val="22"/>
                <w:szCs w:val="22"/>
              </w:rPr>
              <w:t>4</w:t>
            </w:r>
          </w:p>
        </w:tc>
      </w:tr>
      <w:tr w:rsidR="006556BB" w14:paraId="4D8876DB" w14:textId="77777777">
        <w:trPr>
          <w:jc w:val="center"/>
        </w:trPr>
        <w:tc>
          <w:tcPr>
            <w:tcW w:w="5768" w:type="dxa"/>
            <w:shd w:val="clear" w:color="auto" w:fill="auto"/>
          </w:tcPr>
          <w:p w14:paraId="0AE1D44B" w14:textId="77777777" w:rsidR="00E37D77" w:rsidRDefault="00E37D77">
            <w:pPr>
              <w:pStyle w:val="BB-FrontPage"/>
              <w:rPr>
                <w:rFonts w:cs="Times New Roman"/>
                <w:sz w:val="22"/>
                <w:szCs w:val="22"/>
              </w:rPr>
            </w:pPr>
          </w:p>
          <w:p w14:paraId="1499ED88" w14:textId="77777777" w:rsidR="00E37D77" w:rsidRDefault="00E37D77">
            <w:pPr>
              <w:pStyle w:val="BB-FrontPage"/>
              <w:rPr>
                <w:rFonts w:cs="Times New Roman"/>
                <w:sz w:val="22"/>
                <w:szCs w:val="22"/>
              </w:rPr>
            </w:pPr>
          </w:p>
          <w:p w14:paraId="703A3B4B" w14:textId="77777777" w:rsidR="00E37D77" w:rsidRDefault="00E37D77">
            <w:pPr>
              <w:pStyle w:val="BB-FrontPage"/>
              <w:rPr>
                <w:rFonts w:cs="Times New Roman"/>
                <w:sz w:val="22"/>
                <w:szCs w:val="22"/>
              </w:rPr>
            </w:pPr>
          </w:p>
          <w:p w14:paraId="050191A1" w14:textId="77777777" w:rsidR="00E37D77" w:rsidRDefault="00E37D77">
            <w:pPr>
              <w:pStyle w:val="BB-FrontPage"/>
              <w:rPr>
                <w:rFonts w:cs="Times New Roman"/>
                <w:sz w:val="22"/>
                <w:szCs w:val="22"/>
              </w:rPr>
            </w:pPr>
          </w:p>
          <w:p w14:paraId="283C77D3" w14:textId="77777777" w:rsidR="00E37D77" w:rsidRDefault="00E37D77">
            <w:pPr>
              <w:pStyle w:val="BB-FrontPage"/>
              <w:rPr>
                <w:rFonts w:cs="Times New Roman"/>
                <w:sz w:val="22"/>
                <w:szCs w:val="22"/>
              </w:rPr>
            </w:pPr>
          </w:p>
          <w:p w14:paraId="32CDA52E" w14:textId="77777777" w:rsidR="00E37D77" w:rsidRDefault="00E37D77">
            <w:pPr>
              <w:pStyle w:val="BB-FrontPage"/>
              <w:rPr>
                <w:rFonts w:cs="Times New Roman"/>
                <w:sz w:val="22"/>
                <w:szCs w:val="22"/>
              </w:rPr>
            </w:pPr>
          </w:p>
          <w:p w14:paraId="1646B326" w14:textId="77777777" w:rsidR="00E37D77" w:rsidRDefault="00E37D77">
            <w:pPr>
              <w:pStyle w:val="BB-FrontPage"/>
              <w:rPr>
                <w:rFonts w:cs="Times New Roman"/>
                <w:sz w:val="22"/>
                <w:szCs w:val="22"/>
              </w:rPr>
            </w:pPr>
          </w:p>
          <w:p w14:paraId="31537FB0" w14:textId="77777777" w:rsidR="00E37D77" w:rsidRDefault="00E37D77">
            <w:pPr>
              <w:pStyle w:val="BB-FrontPage"/>
              <w:rPr>
                <w:rFonts w:cs="Times New Roman"/>
                <w:sz w:val="22"/>
                <w:szCs w:val="22"/>
              </w:rPr>
            </w:pPr>
          </w:p>
          <w:p w14:paraId="2C13A720" w14:textId="77777777" w:rsidR="00EA429F" w:rsidRDefault="00EA429F" w:rsidP="00EA429F">
            <w:pPr>
              <w:pStyle w:val="BB-FrontPage"/>
              <w:rPr>
                <w:rFonts w:cs="Times New Roman"/>
                <w:sz w:val="22"/>
                <w:szCs w:val="22"/>
              </w:rPr>
            </w:pPr>
            <w:r w:rsidRPr="0048100A">
              <w:rPr>
                <w:sz w:val="22"/>
              </w:rPr>
              <w:t xml:space="preserve">STOKE-ON-TRENT AND STAFFORDSHIRE LOCAL ENTERPRISE PARTNERSHIP LIMITED </w:t>
            </w:r>
          </w:p>
          <w:p w14:paraId="08F47620" w14:textId="0EC4DEFB" w:rsidR="000D4E6E" w:rsidRDefault="000D4E6E">
            <w:pPr>
              <w:pStyle w:val="BB-FrontPage"/>
              <w:rPr>
                <w:rFonts w:cs="Times New Roman"/>
                <w:sz w:val="22"/>
                <w:szCs w:val="22"/>
              </w:rPr>
            </w:pPr>
          </w:p>
          <w:p w14:paraId="31AAF4CA" w14:textId="6100B93E" w:rsidR="00EA429F" w:rsidRDefault="00EA429F">
            <w:pPr>
              <w:pStyle w:val="BB-FrontPage"/>
              <w:rPr>
                <w:rFonts w:cs="Times New Roman"/>
                <w:sz w:val="22"/>
                <w:szCs w:val="22"/>
              </w:rPr>
            </w:pPr>
          </w:p>
          <w:p w14:paraId="6C5F4305" w14:textId="143E5040" w:rsidR="00E37D77" w:rsidRDefault="00E83E7E">
            <w:pPr>
              <w:pStyle w:val="BB-FrontPage"/>
              <w:rPr>
                <w:rFonts w:cs="Times New Roman"/>
                <w:sz w:val="22"/>
                <w:szCs w:val="22"/>
              </w:rPr>
            </w:pPr>
            <w:r w:rsidRPr="00E83E7E">
              <w:rPr>
                <w:sz w:val="22"/>
              </w:rPr>
              <w:t xml:space="preserve">STAFFORDSHIRE COUNTY COUNCIL </w:t>
            </w:r>
          </w:p>
          <w:p w14:paraId="1D9B0E54" w14:textId="77777777" w:rsidR="00E37D77" w:rsidRDefault="00E37D77">
            <w:pPr>
              <w:pStyle w:val="BB-FrontPage"/>
              <w:rPr>
                <w:rFonts w:cs="Times New Roman"/>
                <w:sz w:val="22"/>
                <w:szCs w:val="22"/>
              </w:rPr>
            </w:pPr>
          </w:p>
          <w:p w14:paraId="60817B90" w14:textId="77777777" w:rsidR="00E37D77" w:rsidRDefault="00E37D77">
            <w:pPr>
              <w:pStyle w:val="BB-FrontPage"/>
              <w:rPr>
                <w:rFonts w:cs="Times New Roman"/>
                <w:sz w:val="22"/>
                <w:szCs w:val="22"/>
              </w:rPr>
            </w:pPr>
          </w:p>
          <w:p w14:paraId="626E355A" w14:textId="77777777" w:rsidR="00E37D77" w:rsidRDefault="00E37D77">
            <w:pPr>
              <w:pStyle w:val="BB-FrontPage"/>
              <w:rPr>
                <w:rFonts w:cs="Times New Roman"/>
                <w:sz w:val="22"/>
                <w:szCs w:val="22"/>
              </w:rPr>
            </w:pPr>
          </w:p>
          <w:p w14:paraId="3901A911" w14:textId="77777777" w:rsidR="00E37D77" w:rsidRDefault="00E37D77">
            <w:pPr>
              <w:pStyle w:val="BB-FrontPage"/>
              <w:rPr>
                <w:rFonts w:cs="Times New Roman"/>
                <w:sz w:val="22"/>
                <w:szCs w:val="22"/>
              </w:rPr>
            </w:pPr>
          </w:p>
          <w:p w14:paraId="0FBFD62F" w14:textId="77777777" w:rsidR="00E37D77" w:rsidRDefault="00E37D77">
            <w:pPr>
              <w:pStyle w:val="BB-FrontPage"/>
              <w:rPr>
                <w:rFonts w:cs="Times New Roman"/>
                <w:sz w:val="22"/>
                <w:szCs w:val="22"/>
              </w:rPr>
            </w:pPr>
          </w:p>
        </w:tc>
      </w:tr>
      <w:tr w:rsidR="006556BB" w14:paraId="44B502F2" w14:textId="77777777">
        <w:trPr>
          <w:jc w:val="center"/>
        </w:trPr>
        <w:tc>
          <w:tcPr>
            <w:tcW w:w="5768" w:type="dxa"/>
            <w:shd w:val="clear" w:color="auto" w:fill="auto"/>
          </w:tcPr>
          <w:p w14:paraId="074488BA" w14:textId="77777777" w:rsidR="00E37D77" w:rsidRDefault="00E37D77">
            <w:pPr>
              <w:pStyle w:val="BB-FrontPage"/>
              <w:rPr>
                <w:rFonts w:cs="Times New Roman"/>
                <w:sz w:val="22"/>
                <w:szCs w:val="22"/>
              </w:rPr>
            </w:pPr>
          </w:p>
          <w:p w14:paraId="1023BE08" w14:textId="5EA3643D" w:rsidR="00E37D77" w:rsidRDefault="00E4659E">
            <w:pPr>
              <w:pStyle w:val="BB-FrontPage"/>
              <w:rPr>
                <w:rFonts w:cs="Times New Roman"/>
                <w:sz w:val="22"/>
                <w:szCs w:val="22"/>
              </w:rPr>
            </w:pPr>
            <w:r>
              <w:rPr>
                <w:rFonts w:cs="Times New Roman"/>
                <w:sz w:val="22"/>
                <w:szCs w:val="22"/>
              </w:rPr>
              <w:t xml:space="preserve">ASSET </w:t>
            </w:r>
            <w:r w:rsidR="00D523D0">
              <w:rPr>
                <w:rFonts w:cs="Times New Roman"/>
                <w:sz w:val="22"/>
                <w:szCs w:val="22"/>
              </w:rPr>
              <w:t xml:space="preserve">TRANSFER </w:t>
            </w:r>
            <w:r>
              <w:rPr>
                <w:rFonts w:cs="Times New Roman"/>
                <w:sz w:val="22"/>
                <w:szCs w:val="22"/>
              </w:rPr>
              <w:t>AGREEMENT</w:t>
            </w:r>
          </w:p>
          <w:p w14:paraId="6B3E00E3" w14:textId="4894D106" w:rsidR="00221D7F" w:rsidRDefault="00221D7F">
            <w:pPr>
              <w:pStyle w:val="BB-FrontPage"/>
              <w:rPr>
                <w:rFonts w:cs="Times New Roman"/>
                <w:sz w:val="22"/>
                <w:szCs w:val="22"/>
              </w:rPr>
            </w:pPr>
          </w:p>
        </w:tc>
      </w:tr>
    </w:tbl>
    <w:p w14:paraId="6F3EC8C4" w14:textId="77777777" w:rsidR="00E37D77" w:rsidRDefault="00E37D77">
      <w:pPr>
        <w:pStyle w:val="BB-Normal"/>
        <w:sectPr w:rsidR="00E37D77">
          <w:headerReference w:type="even" r:id="rId7"/>
          <w:headerReference w:type="default" r:id="rId8"/>
          <w:footerReference w:type="even" r:id="rId9"/>
          <w:footerReference w:type="default" r:id="rId10"/>
          <w:headerReference w:type="first" r:id="rId11"/>
          <w:footerReference w:type="first" r:id="rId12"/>
          <w:pgSz w:w="11907" w:h="16840"/>
          <w:pgMar w:top="1440" w:right="1134" w:bottom="1440" w:left="1134" w:header="720" w:footer="720" w:gutter="0"/>
          <w:cols w:space="708"/>
          <w:docGrid w:linePitch="360"/>
        </w:sectPr>
      </w:pPr>
    </w:p>
    <w:p w14:paraId="0D107DEF" w14:textId="2DC8B926" w:rsidR="00E37D77" w:rsidRDefault="00E4659E">
      <w:r>
        <w:rPr>
          <w:b/>
        </w:rPr>
        <w:lastRenderedPageBreak/>
        <w:t xml:space="preserve">THIS AGREEMENT </w:t>
      </w:r>
      <w:r w:rsidRPr="00D523D0">
        <w:t>is dated</w:t>
      </w:r>
      <w:r w:rsidRPr="00D523D0">
        <w:rPr>
          <w:color w:val="FF0000"/>
        </w:rPr>
        <w:t xml:space="preserve"> </w:t>
      </w:r>
      <w:r w:rsidR="00311514">
        <w:rPr>
          <w:color w:val="FF0000"/>
        </w:rPr>
        <w:tab/>
      </w:r>
      <w:r w:rsidR="00311514">
        <w:rPr>
          <w:color w:val="FF0000"/>
        </w:rPr>
        <w:tab/>
      </w:r>
      <w:r w:rsidR="00311514">
        <w:rPr>
          <w:color w:val="FF0000"/>
        </w:rPr>
        <w:tab/>
      </w:r>
      <w:r w:rsidR="008F05E8">
        <w:rPr>
          <w:color w:val="FF0000"/>
        </w:rPr>
        <w:t xml:space="preserve"> </w:t>
      </w:r>
      <w:r w:rsidR="008F05E8" w:rsidRPr="008F05E8">
        <w:t>2024</w:t>
      </w:r>
    </w:p>
    <w:p w14:paraId="4CBBFDA2" w14:textId="77777777" w:rsidR="00E37D77" w:rsidRDefault="00E4659E">
      <w:pPr>
        <w:pStyle w:val="BB-Normal"/>
        <w:rPr>
          <w:b/>
        </w:rPr>
      </w:pPr>
      <w:r>
        <w:rPr>
          <w:b/>
        </w:rPr>
        <w:t>PARTIES</w:t>
      </w:r>
    </w:p>
    <w:p w14:paraId="62FE1873" w14:textId="77777777" w:rsidR="00E37D77" w:rsidRDefault="00E37D77">
      <w:pPr>
        <w:pStyle w:val="BB-Normal"/>
        <w:rPr>
          <w:b/>
        </w:rPr>
      </w:pPr>
    </w:p>
    <w:p w14:paraId="48FCE37F" w14:textId="3D495C31" w:rsidR="006556BB" w:rsidRPr="00E4659E" w:rsidRDefault="00CC4BCD" w:rsidP="00CC4BCD">
      <w:pPr>
        <w:pStyle w:val="BB-PartiesLegal"/>
        <w:rPr>
          <w:b/>
        </w:rPr>
      </w:pPr>
      <w:bookmarkStart w:id="0" w:name="_Ref_a149737"/>
      <w:r w:rsidRPr="00CC4BCD">
        <w:rPr>
          <w:b/>
        </w:rPr>
        <w:t>Stoke-On-Trent and Staffordshire Local Enterprise Partnership Limited</w:t>
      </w:r>
      <w:r>
        <w:t xml:space="preserve">, company number </w:t>
      </w:r>
      <w:r w:rsidRPr="00CC4BCD">
        <w:t>11918616</w:t>
      </w:r>
      <w:r>
        <w:t xml:space="preserve">, with its registered office at </w:t>
      </w:r>
      <w:r w:rsidRPr="00CC4BCD">
        <w:t>Staffordshire Place 1 Staffordshire Place, Tipping Street, Stafford, England, ST16 2DH</w:t>
      </w:r>
      <w:r w:rsidR="000D4E6E" w:rsidRPr="000D4E6E">
        <w:t xml:space="preserve"> </w:t>
      </w:r>
      <w:r w:rsidR="00E4659E">
        <w:t>(</w:t>
      </w:r>
      <w:r w:rsidR="00892BD0">
        <w:rPr>
          <w:b/>
          <w:bCs/>
        </w:rPr>
        <w:t>Transferor</w:t>
      </w:r>
      <w:r w:rsidR="00E4659E">
        <w:t>);</w:t>
      </w:r>
      <w:bookmarkEnd w:id="0"/>
      <w:r w:rsidR="000D4E6E">
        <w:t xml:space="preserve"> and</w:t>
      </w:r>
    </w:p>
    <w:p w14:paraId="28B0524F" w14:textId="70FC9C94" w:rsidR="006556BB" w:rsidRDefault="000D4E6E" w:rsidP="00CC4BCD">
      <w:pPr>
        <w:pStyle w:val="BB-PartiesLegal"/>
      </w:pPr>
      <w:bookmarkStart w:id="1" w:name="_Ref_a198820"/>
      <w:r w:rsidRPr="00E83E7E">
        <w:rPr>
          <w:b/>
        </w:rPr>
        <w:t>Staffordshire County Council</w:t>
      </w:r>
      <w:r w:rsidRPr="000D4E6E">
        <w:t xml:space="preserve"> </w:t>
      </w:r>
      <w:r w:rsidR="00E4659E" w:rsidRPr="00E4659E">
        <w:t xml:space="preserve">of </w:t>
      </w:r>
      <w:r w:rsidR="00CC4BCD" w:rsidRPr="00CC4BCD">
        <w:t>Staffordshire Place 1 Staffordshire Place, Tipping Street, Stafford, England, ST16 2DH</w:t>
      </w:r>
      <w:r>
        <w:t xml:space="preserve"> </w:t>
      </w:r>
      <w:r w:rsidR="00E4659E">
        <w:t>(</w:t>
      </w:r>
      <w:r w:rsidR="00892BD0">
        <w:rPr>
          <w:b/>
          <w:bCs/>
        </w:rPr>
        <w:t>Transferee</w:t>
      </w:r>
      <w:r w:rsidR="00E4659E">
        <w:t>).</w:t>
      </w:r>
      <w:bookmarkEnd w:id="1"/>
      <w:r w:rsidR="00CC4BCD">
        <w:t xml:space="preserve"> </w:t>
      </w:r>
    </w:p>
    <w:p w14:paraId="0F526C01" w14:textId="77777777" w:rsidR="00E37D77" w:rsidRDefault="00E4659E">
      <w:pPr>
        <w:pStyle w:val="BB-Normal"/>
        <w:rPr>
          <w:b/>
        </w:rPr>
      </w:pPr>
      <w:r>
        <w:rPr>
          <w:b/>
        </w:rPr>
        <w:t>BACKGROUND</w:t>
      </w:r>
    </w:p>
    <w:p w14:paraId="68062AE4" w14:textId="77777777" w:rsidR="00E37D77" w:rsidRDefault="00E37D77">
      <w:pPr>
        <w:pStyle w:val="BB-Normal"/>
        <w:rPr>
          <w:b/>
        </w:rPr>
      </w:pPr>
    </w:p>
    <w:p w14:paraId="61F3FEC0" w14:textId="77777777" w:rsidR="00D523D0" w:rsidRDefault="00D523D0">
      <w:pPr>
        <w:pStyle w:val="BB-RecitalsLegal"/>
      </w:pPr>
      <w:bookmarkStart w:id="2" w:name="_Ref_a268909"/>
      <w:r>
        <w:t>Guidance published by the Department for Levelling Up, Homes and Communities in August 2023, supplemented by further guidance published in December 2023, requires local enterprise partnerships (</w:t>
      </w:r>
      <w:r w:rsidRPr="00CE7A37">
        <w:rPr>
          <w:b/>
        </w:rPr>
        <w:t>LEP</w:t>
      </w:r>
      <w:r>
        <w:t>) to transfer their functions to one or more of the upper tier local authorities within the LEP area.  The guidance also envisages that:</w:t>
      </w:r>
    </w:p>
    <w:p w14:paraId="260C02B7" w14:textId="77777777" w:rsidR="00D523D0" w:rsidRDefault="00D523D0" w:rsidP="00D523D0">
      <w:pPr>
        <w:pStyle w:val="BB-RecitalsLegal"/>
        <w:numPr>
          <w:ilvl w:val="1"/>
          <w:numId w:val="7"/>
        </w:numPr>
      </w:pPr>
      <w:r>
        <w:t xml:space="preserve">assets derived from the public sector will be transferred back to the public </w:t>
      </w:r>
      <w:proofErr w:type="gramStart"/>
      <w:r>
        <w:t>sector;</w:t>
      </w:r>
      <w:proofErr w:type="gramEnd"/>
    </w:p>
    <w:p w14:paraId="1D0B3389" w14:textId="319F97A2" w:rsidR="00D523D0" w:rsidRDefault="00D523D0" w:rsidP="00D523D0">
      <w:pPr>
        <w:pStyle w:val="BB-RecitalsLegal"/>
        <w:numPr>
          <w:ilvl w:val="1"/>
          <w:numId w:val="7"/>
        </w:numPr>
      </w:pPr>
      <w:r>
        <w:t xml:space="preserve">local agreements will be reached between LEPs and relevant upper tier local authorities regarding the transfer of assets. </w:t>
      </w:r>
    </w:p>
    <w:p w14:paraId="4FA86670" w14:textId="5170922C" w:rsidR="006556BB" w:rsidRDefault="00E4659E">
      <w:pPr>
        <w:pStyle w:val="BB-RecitalsLegal"/>
      </w:pPr>
      <w:r>
        <w:t xml:space="preserve">The </w:t>
      </w:r>
      <w:r w:rsidR="00D523D0">
        <w:t xml:space="preserve">agreement sets out the terms upon which the </w:t>
      </w:r>
      <w:r w:rsidR="00892BD0">
        <w:t>T</w:t>
      </w:r>
      <w:r w:rsidR="00D523D0">
        <w:t>ransferor has agreed to transfer its function</w:t>
      </w:r>
      <w:r w:rsidR="00892BD0">
        <w:t>s</w:t>
      </w:r>
      <w:r w:rsidR="00D523D0">
        <w:t xml:space="preserve">, </w:t>
      </w:r>
      <w:proofErr w:type="gramStart"/>
      <w:r w:rsidR="00D523D0">
        <w:t>business</w:t>
      </w:r>
      <w:proofErr w:type="gramEnd"/>
      <w:r w:rsidR="00D523D0">
        <w:t xml:space="preserve"> and assets </w:t>
      </w:r>
      <w:r w:rsidR="00892BD0">
        <w:t xml:space="preserve">to the Transferee in pursuance </w:t>
      </w:r>
      <w:r w:rsidR="00D523D0">
        <w:t>to the guidance</w:t>
      </w:r>
      <w:r w:rsidR="00892BD0">
        <w:t>.</w:t>
      </w:r>
      <w:r w:rsidR="00B12584">
        <w:t xml:space="preserve"> </w:t>
      </w:r>
      <w:bookmarkEnd w:id="2"/>
    </w:p>
    <w:p w14:paraId="0A6EA8F6" w14:textId="77777777" w:rsidR="00E37D77" w:rsidRDefault="00E4659E">
      <w:pPr>
        <w:pStyle w:val="BB-Normal"/>
        <w:rPr>
          <w:b/>
        </w:rPr>
      </w:pPr>
      <w:r>
        <w:rPr>
          <w:b/>
        </w:rPr>
        <w:t>AGREED TERMS</w:t>
      </w:r>
    </w:p>
    <w:p w14:paraId="5254A9C7" w14:textId="77777777" w:rsidR="00E37D77" w:rsidRDefault="00E37D77">
      <w:pPr>
        <w:pStyle w:val="BB-Normal"/>
        <w:rPr>
          <w:b/>
        </w:rPr>
      </w:pPr>
    </w:p>
    <w:p w14:paraId="15020AEA" w14:textId="77777777" w:rsidR="006556BB" w:rsidRDefault="00E4659E">
      <w:pPr>
        <w:pStyle w:val="BB-Level1Legal"/>
      </w:pPr>
      <w:bookmarkStart w:id="3" w:name="_Ref_a539263"/>
      <w:bookmarkStart w:id="4" w:name="_Toc156475221"/>
      <w:r>
        <w:t>INTERPRETATION</w:t>
      </w:r>
      <w:bookmarkEnd w:id="3"/>
      <w:bookmarkEnd w:id="4"/>
    </w:p>
    <w:p w14:paraId="0A6981C3" w14:textId="40AA4587" w:rsidR="006556BB" w:rsidRDefault="00E4659E">
      <w:pPr>
        <w:pStyle w:val="BB-Level2Legal"/>
      </w:pPr>
      <w:bookmarkStart w:id="5" w:name="_Ref_a738163"/>
      <w:r>
        <w:t>The definitions in this clause apply in this agreement.</w:t>
      </w:r>
      <w:bookmarkEnd w:id="5"/>
    </w:p>
    <w:p w14:paraId="0CA3C5A6" w14:textId="51A3E3E0" w:rsidR="006556BB" w:rsidRDefault="00E4659E" w:rsidP="00A41576">
      <w:pPr>
        <w:pStyle w:val="BB-DefinitionLegal"/>
      </w:pPr>
      <w:r>
        <w:rPr>
          <w:b/>
        </w:rPr>
        <w:t>Assets:</w:t>
      </w:r>
      <w:r w:rsidR="00BC00F9">
        <w:rPr>
          <w:b/>
        </w:rPr>
        <w:t xml:space="preserve"> </w:t>
      </w:r>
      <w:proofErr w:type="gramStart"/>
      <w:r w:rsidR="000F6169">
        <w:t>A</w:t>
      </w:r>
      <w:r w:rsidR="00A41576" w:rsidRPr="00A41576">
        <w:t>ll of</w:t>
      </w:r>
      <w:proofErr w:type="gramEnd"/>
      <w:r w:rsidR="00A41576" w:rsidRPr="00A41576">
        <w:t xml:space="preserve"> the assets, property or rights of the </w:t>
      </w:r>
      <w:r w:rsidR="00892BD0">
        <w:t>Transferor</w:t>
      </w:r>
      <w:r w:rsidR="002A4A42">
        <w:t xml:space="preserve"> </w:t>
      </w:r>
      <w:r w:rsidR="0058494C">
        <w:t xml:space="preserve">at the Effective Time (including without limitation the </w:t>
      </w:r>
      <w:r w:rsidR="00457715">
        <w:t xml:space="preserve">Business and the </w:t>
      </w:r>
      <w:r w:rsidR="0058494C">
        <w:t xml:space="preserve">Reserves), </w:t>
      </w:r>
      <w:r w:rsidR="00FB383E">
        <w:t>whether used or enjoyed in relation to the Business or otherwise</w:t>
      </w:r>
      <w:r>
        <w:t>.</w:t>
      </w:r>
    </w:p>
    <w:p w14:paraId="2ABE02BF" w14:textId="16594CAC" w:rsidR="00D56991" w:rsidRDefault="00D56991" w:rsidP="0048100A">
      <w:pPr>
        <w:pStyle w:val="BB-DefinitionLegal"/>
      </w:pPr>
      <w:r w:rsidRPr="00D56991">
        <w:rPr>
          <w:b/>
        </w:rPr>
        <w:t>Assumed Liabilities:</w:t>
      </w:r>
      <w:r w:rsidR="0048100A">
        <w:t xml:space="preserve"> </w:t>
      </w:r>
      <w:r w:rsidR="0048100A" w:rsidRPr="0048100A">
        <w:t xml:space="preserve">all </w:t>
      </w:r>
      <w:r w:rsidR="00993F2C">
        <w:t xml:space="preserve">debts, </w:t>
      </w:r>
      <w:r w:rsidR="0048100A" w:rsidRPr="0048100A">
        <w:t xml:space="preserve">liabilities </w:t>
      </w:r>
      <w:r w:rsidR="00993F2C">
        <w:t xml:space="preserve">and obligations of the Transferor </w:t>
      </w:r>
      <w:r w:rsidR="0048100A" w:rsidRPr="0048100A">
        <w:t xml:space="preserve">relating to or connected with, or belonging to the </w:t>
      </w:r>
      <w:r w:rsidR="00557016">
        <w:t>Business</w:t>
      </w:r>
      <w:r w:rsidR="00457715">
        <w:t xml:space="preserve"> (whether arising on, after or before the Effective Time</w:t>
      </w:r>
      <w:r w:rsidR="000F6169">
        <w:t>)</w:t>
      </w:r>
      <w:r w:rsidR="00B9386E">
        <w:t>.</w:t>
      </w:r>
    </w:p>
    <w:p w14:paraId="46493C6C" w14:textId="500275D5" w:rsidR="00CC4BCD" w:rsidRDefault="00CC4BCD" w:rsidP="003A476E">
      <w:pPr>
        <w:pStyle w:val="BB-DefinitionLegal"/>
      </w:pPr>
      <w:r w:rsidRPr="00CC4BCD">
        <w:rPr>
          <w:b/>
        </w:rPr>
        <w:t>Business:</w:t>
      </w:r>
      <w:r w:rsidRPr="00CC4BCD">
        <w:t xml:space="preserve"> the business of </w:t>
      </w:r>
      <w:r w:rsidR="00037AF0" w:rsidRPr="0048100A">
        <w:t>supporting</w:t>
      </w:r>
      <w:r w:rsidR="003A476E" w:rsidRPr="0048100A">
        <w:t xml:space="preserve"> businesses in Stoke-on-Trent and Staffordshire by working in partnership with organisations across the public and private sectors to drive growth and economic success</w:t>
      </w:r>
      <w:r w:rsidRPr="00CC4BCD">
        <w:t xml:space="preserve"> carried on by</w:t>
      </w:r>
      <w:r w:rsidR="0048100A">
        <w:t xml:space="preserve"> </w:t>
      </w:r>
      <w:r w:rsidRPr="00CC4BCD">
        <w:t xml:space="preserve">the </w:t>
      </w:r>
      <w:r w:rsidR="00892BD0">
        <w:t>Transferor</w:t>
      </w:r>
      <w:r w:rsidRPr="00CC4BCD">
        <w:t xml:space="preserve"> at the Effective Time</w:t>
      </w:r>
      <w:r>
        <w:t>.</w:t>
      </w:r>
      <w:r w:rsidR="003A476E">
        <w:t xml:space="preserve"> </w:t>
      </w:r>
    </w:p>
    <w:p w14:paraId="7DE21EBF" w14:textId="4A23929C" w:rsidR="006556BB" w:rsidRDefault="00E4659E">
      <w:pPr>
        <w:pStyle w:val="BB-DefinitionLegal"/>
      </w:pPr>
      <w:r>
        <w:rPr>
          <w:b/>
        </w:rPr>
        <w:t>Completion:</w:t>
      </w:r>
      <w:r w:rsidR="00BC00F9">
        <w:rPr>
          <w:b/>
        </w:rPr>
        <w:t xml:space="preserve"> </w:t>
      </w:r>
      <w:r>
        <w:t>completion of the sale and purchase of the Assets in accordance with this agreement.</w:t>
      </w:r>
      <w:r w:rsidR="00984973">
        <w:t xml:space="preserve"> </w:t>
      </w:r>
    </w:p>
    <w:p w14:paraId="66C27ADF" w14:textId="77777777" w:rsidR="006556BB" w:rsidRDefault="00E4659E">
      <w:pPr>
        <w:pStyle w:val="BB-DefinitionLegal"/>
      </w:pPr>
      <w:r>
        <w:rPr>
          <w:b/>
        </w:rPr>
        <w:t>Completion Date:</w:t>
      </w:r>
      <w:r w:rsidR="00BC00F9">
        <w:rPr>
          <w:b/>
        </w:rPr>
        <w:t xml:space="preserve"> </w:t>
      </w:r>
      <w:r>
        <w:t>the date of this agreement.</w:t>
      </w:r>
    </w:p>
    <w:p w14:paraId="3B6AD236" w14:textId="7F002F94" w:rsidR="006556BB" w:rsidRDefault="00E4659E">
      <w:pPr>
        <w:pStyle w:val="BB-DefinitionLegal"/>
      </w:pPr>
      <w:r>
        <w:rPr>
          <w:b/>
        </w:rPr>
        <w:t xml:space="preserve">Effective </w:t>
      </w:r>
      <w:r w:rsidR="00311514">
        <w:rPr>
          <w:b/>
        </w:rPr>
        <w:t>Date</w:t>
      </w:r>
      <w:r>
        <w:rPr>
          <w:b/>
        </w:rPr>
        <w:t>:</w:t>
      </w:r>
      <w:r w:rsidR="00BC00F9">
        <w:rPr>
          <w:b/>
        </w:rPr>
        <w:t xml:space="preserve"> </w:t>
      </w:r>
      <w:r w:rsidR="00311514">
        <w:t>31</w:t>
      </w:r>
      <w:r w:rsidR="00311514" w:rsidRPr="00311514">
        <w:rPr>
          <w:vertAlign w:val="superscript"/>
        </w:rPr>
        <w:t>st</w:t>
      </w:r>
      <w:r w:rsidR="00311514">
        <w:t xml:space="preserve"> March 2024</w:t>
      </w:r>
    </w:p>
    <w:p w14:paraId="0C0F262E" w14:textId="0862EE9D" w:rsidR="006556BB" w:rsidRDefault="00E4659E">
      <w:pPr>
        <w:pStyle w:val="BB-DefinitionLegal"/>
      </w:pPr>
      <w:r>
        <w:rPr>
          <w:b/>
        </w:rPr>
        <w:t>Encumbrance:</w:t>
      </w:r>
      <w:r w:rsidR="00BC00F9">
        <w:rPr>
          <w:b/>
        </w:rPr>
        <w:t xml:space="preserve"> </w:t>
      </w:r>
      <w:r>
        <w:t>any interest or equity of any person (including any right to acquire, option or right of pre-emption) or any mortgage, charge, pledge, lien, assignment, hypothecation, security interest, title retention or any other security agreement or arrangement.</w:t>
      </w:r>
    </w:p>
    <w:p w14:paraId="5668AEA3" w14:textId="6FE55585" w:rsidR="00993F2C" w:rsidRDefault="00993F2C">
      <w:pPr>
        <w:pStyle w:val="BB-DefinitionLegal"/>
      </w:pPr>
      <w:r w:rsidRPr="002A4A42">
        <w:rPr>
          <w:b/>
        </w:rPr>
        <w:t>Reserves:</w:t>
      </w:r>
      <w:r w:rsidRPr="002A4A42">
        <w:t xml:space="preserve"> </w:t>
      </w:r>
      <w:r w:rsidR="002A4A42" w:rsidRPr="002A4A42">
        <w:t>the accumulated reserves of the Transferor, whether held as cash in hand, at bank, by Transferee (in</w:t>
      </w:r>
      <w:r w:rsidR="002A4A42">
        <w:t xml:space="preserve"> its capacity as Accountable Body for the Transferor) or otherwise</w:t>
      </w:r>
      <w:r w:rsidR="00516840">
        <w:t>.</w:t>
      </w:r>
    </w:p>
    <w:p w14:paraId="07CBFDCB" w14:textId="77777777" w:rsidR="006556BB" w:rsidRDefault="00E4659E">
      <w:pPr>
        <w:pStyle w:val="BB-DefinitionLegal"/>
      </w:pPr>
      <w:r>
        <w:rPr>
          <w:b/>
        </w:rPr>
        <w:t>Transaction:</w:t>
      </w:r>
      <w:r w:rsidR="00BC00F9">
        <w:rPr>
          <w:b/>
        </w:rPr>
        <w:t xml:space="preserve"> </w:t>
      </w:r>
      <w:r>
        <w:t>the transaction contemplated by this agreement, or any part of that transaction.</w:t>
      </w:r>
    </w:p>
    <w:p w14:paraId="745AB3F9" w14:textId="4468BBE7" w:rsidR="006556BB" w:rsidRDefault="00D523D0" w:rsidP="000F4FCC">
      <w:pPr>
        <w:pStyle w:val="BB-Level1Legal"/>
        <w:keepNext/>
      </w:pPr>
      <w:bookmarkStart w:id="6" w:name="_Ref_a718068"/>
      <w:bookmarkStart w:id="7" w:name="_Toc156475222"/>
      <w:r>
        <w:lastRenderedPageBreak/>
        <w:t xml:space="preserve">TRANSFER </w:t>
      </w:r>
      <w:bookmarkEnd w:id="6"/>
      <w:bookmarkEnd w:id="7"/>
    </w:p>
    <w:p w14:paraId="56B75137" w14:textId="5AFD4CD4" w:rsidR="006556BB" w:rsidRDefault="00E4659E">
      <w:pPr>
        <w:pStyle w:val="BB-Level2Legal"/>
      </w:pPr>
      <w:bookmarkStart w:id="8" w:name="_Ref_a985101"/>
      <w:r>
        <w:t xml:space="preserve">The </w:t>
      </w:r>
      <w:r w:rsidR="00892BD0">
        <w:t>Transferor</w:t>
      </w:r>
      <w:r>
        <w:t xml:space="preserve"> shall </w:t>
      </w:r>
      <w:r w:rsidR="002A4A42">
        <w:t xml:space="preserve">transfer </w:t>
      </w:r>
      <w:r>
        <w:t xml:space="preserve">the Assets with full title guarantee </w:t>
      </w:r>
      <w:r w:rsidR="002A4A42">
        <w:t xml:space="preserve">but subject to </w:t>
      </w:r>
      <w:r>
        <w:t xml:space="preserve">all Encumbrances, and the </w:t>
      </w:r>
      <w:r w:rsidR="00892BD0">
        <w:t>Transferee</w:t>
      </w:r>
      <w:r>
        <w:t xml:space="preserve"> shall </w:t>
      </w:r>
      <w:r w:rsidR="002A4A42">
        <w:t xml:space="preserve">accept </w:t>
      </w:r>
      <w:r>
        <w:t>the Assets, with effect from the Effective Time.</w:t>
      </w:r>
      <w:bookmarkEnd w:id="8"/>
    </w:p>
    <w:p w14:paraId="6FF272D6" w14:textId="0F6A5126" w:rsidR="006556BB" w:rsidRDefault="00E4659E">
      <w:pPr>
        <w:pStyle w:val="BB-Level2Legal"/>
      </w:pPr>
      <w:bookmarkStart w:id="9" w:name="_Ref_a751858"/>
      <w:r>
        <w:t xml:space="preserve">The </w:t>
      </w:r>
      <w:r w:rsidR="00457715">
        <w:t xml:space="preserve">transfer </w:t>
      </w:r>
      <w:r>
        <w:t>of each of the Assets is interdependent and shall be completed simultaneously.</w:t>
      </w:r>
      <w:bookmarkEnd w:id="9"/>
    </w:p>
    <w:p w14:paraId="089877D9" w14:textId="77777777" w:rsidR="00EA429F" w:rsidRDefault="00EA429F" w:rsidP="00EA429F">
      <w:pPr>
        <w:pStyle w:val="BB-Level1Legal"/>
      </w:pPr>
      <w:bookmarkStart w:id="10" w:name="_Toc156475223"/>
      <w:bookmarkStart w:id="11" w:name="_Ref_a783362"/>
      <w:r>
        <w:t>CONSIDERATION</w:t>
      </w:r>
      <w:bookmarkEnd w:id="10"/>
    </w:p>
    <w:p w14:paraId="5C3A67C4" w14:textId="012A1179" w:rsidR="00EA429F" w:rsidRDefault="00EA429F" w:rsidP="00EA429F">
      <w:pPr>
        <w:pStyle w:val="BB-Level2Legal"/>
        <w:numPr>
          <w:ilvl w:val="0"/>
          <w:numId w:val="0"/>
        </w:numPr>
        <w:ind w:left="720"/>
      </w:pPr>
      <w:r>
        <w:t xml:space="preserve">The </w:t>
      </w:r>
      <w:r w:rsidR="00457715">
        <w:t xml:space="preserve">consideration for the transfer of the Business and the Assets to the </w:t>
      </w:r>
      <w:r w:rsidR="00892BD0">
        <w:t>Transferee</w:t>
      </w:r>
      <w:r>
        <w:t xml:space="preserve"> shall</w:t>
      </w:r>
      <w:r w:rsidR="00457715">
        <w:t xml:space="preserve"> be the assumption by the Transferee</w:t>
      </w:r>
      <w:r>
        <w:t xml:space="preserve"> with effect from the Effective Time, </w:t>
      </w:r>
      <w:r w:rsidR="00457715">
        <w:t xml:space="preserve">of </w:t>
      </w:r>
      <w:r>
        <w:t>responsibility for the payment and performance of the Assumed Liabilities.</w:t>
      </w:r>
    </w:p>
    <w:p w14:paraId="7B9F75BE" w14:textId="77777777" w:rsidR="006556BB" w:rsidRDefault="00E4659E">
      <w:pPr>
        <w:pStyle w:val="BB-Level1Legal"/>
      </w:pPr>
      <w:bookmarkStart w:id="12" w:name="_Toc156475224"/>
      <w:r>
        <w:t>COMPLETION</w:t>
      </w:r>
      <w:bookmarkEnd w:id="11"/>
      <w:bookmarkEnd w:id="12"/>
    </w:p>
    <w:p w14:paraId="76DD71E1" w14:textId="0A6B0046" w:rsidR="007534C8" w:rsidRDefault="00E4659E" w:rsidP="007534C8">
      <w:pPr>
        <w:pStyle w:val="BB-Level2Legal"/>
      </w:pPr>
      <w:bookmarkStart w:id="13" w:name="_Ref_a988624"/>
      <w:r>
        <w:t xml:space="preserve">At Completion, the </w:t>
      </w:r>
      <w:r w:rsidR="00892BD0">
        <w:t>Transferor</w:t>
      </w:r>
      <w:r>
        <w:t xml:space="preserve"> shall</w:t>
      </w:r>
      <w:r w:rsidR="007534C8">
        <w:t xml:space="preserve"> deliver, or procure delivery, to the </w:t>
      </w:r>
      <w:r w:rsidR="00892BD0">
        <w:t>Transferee</w:t>
      </w:r>
      <w:r w:rsidR="007534C8">
        <w:t xml:space="preserve"> of, or make available to the </w:t>
      </w:r>
      <w:r w:rsidR="00892BD0">
        <w:t>Transferee</w:t>
      </w:r>
      <w:r w:rsidR="007534C8">
        <w:t>:</w:t>
      </w:r>
    </w:p>
    <w:p w14:paraId="2866CEE8" w14:textId="45F62D29" w:rsidR="007534C8" w:rsidRDefault="007534C8" w:rsidP="007534C8">
      <w:pPr>
        <w:pStyle w:val="BB-Level3Legal"/>
      </w:pPr>
      <w:r>
        <w:t xml:space="preserve">this agreement, duly executed by the </w:t>
      </w:r>
      <w:proofErr w:type="gramStart"/>
      <w:r w:rsidR="00892BD0">
        <w:t>Transferor</w:t>
      </w:r>
      <w:r>
        <w:t>;</w:t>
      </w:r>
      <w:proofErr w:type="gramEnd"/>
    </w:p>
    <w:p w14:paraId="0B1C7207" w14:textId="102F4C6C" w:rsidR="007534C8" w:rsidRDefault="007534C8" w:rsidP="007534C8">
      <w:pPr>
        <w:pStyle w:val="BB-Level3Legal"/>
      </w:pPr>
      <w:r>
        <w:t xml:space="preserve">physical possession of all the Assets capable of passing by delivery, with the intent that title in such Assets shall pass to the </w:t>
      </w:r>
      <w:r w:rsidR="00892BD0">
        <w:t>Transferee</w:t>
      </w:r>
      <w:r>
        <w:t xml:space="preserve"> by and on such delivery; and</w:t>
      </w:r>
    </w:p>
    <w:p w14:paraId="5D4F1E8E" w14:textId="30E23F19" w:rsidR="007534C8" w:rsidRDefault="007534C8" w:rsidP="007534C8">
      <w:pPr>
        <w:pStyle w:val="BB-Level3Legal"/>
      </w:pPr>
      <w:r>
        <w:t xml:space="preserve">a copy of the resolutions of the </w:t>
      </w:r>
      <w:r w:rsidR="00892BD0">
        <w:t>Transferor</w:t>
      </w:r>
      <w:r>
        <w:t xml:space="preserve">'s </w:t>
      </w:r>
      <w:r w:rsidR="00DB1DA4">
        <w:t>board</w:t>
      </w:r>
      <w:r>
        <w:t xml:space="preserve"> approving the Transaction and the execution and delivery of this agreement.</w:t>
      </w:r>
    </w:p>
    <w:p w14:paraId="29214789" w14:textId="1D42903C" w:rsidR="00F439DE" w:rsidRDefault="008F05E8" w:rsidP="00B741C9">
      <w:pPr>
        <w:pStyle w:val="BB-Level2Legal"/>
      </w:pPr>
      <w:bookmarkStart w:id="14" w:name="_Ref_a228927"/>
      <w:bookmarkEnd w:id="13"/>
      <w:r>
        <w:t>At Completion</w:t>
      </w:r>
      <w:r w:rsidR="00E4659E">
        <w:t xml:space="preserve">, the </w:t>
      </w:r>
      <w:r w:rsidR="00892BD0">
        <w:t>Transferee</w:t>
      </w:r>
      <w:r w:rsidR="00E4659E">
        <w:t xml:space="preserve"> shall</w:t>
      </w:r>
      <w:bookmarkStart w:id="15" w:name="_Ref_a605787"/>
      <w:bookmarkEnd w:id="14"/>
      <w:r w:rsidR="00E83E7E">
        <w:t xml:space="preserve"> </w:t>
      </w:r>
      <w:r w:rsidR="00E4659E">
        <w:t xml:space="preserve">deliver to the </w:t>
      </w:r>
      <w:bookmarkEnd w:id="15"/>
      <w:r w:rsidR="00892BD0">
        <w:t>Transferor</w:t>
      </w:r>
      <w:r w:rsidR="00B2597E">
        <w:t xml:space="preserve"> </w:t>
      </w:r>
      <w:bookmarkStart w:id="16" w:name="_Ref_a231524"/>
      <w:r w:rsidR="00E4659E">
        <w:t xml:space="preserve">this agreement, duly executed by the </w:t>
      </w:r>
      <w:bookmarkEnd w:id="16"/>
      <w:r w:rsidR="00892BD0">
        <w:t>Transferee</w:t>
      </w:r>
      <w:r w:rsidR="007534C8">
        <w:t>.</w:t>
      </w:r>
      <w:r w:rsidR="00BF3382">
        <w:t xml:space="preserve"> </w:t>
      </w:r>
    </w:p>
    <w:p w14:paraId="4860A075" w14:textId="03647F43" w:rsidR="006556BB" w:rsidRDefault="00F439DE" w:rsidP="00B741C9">
      <w:pPr>
        <w:pStyle w:val="BB-Level2Legal"/>
      </w:pPr>
      <w:r>
        <w:t xml:space="preserve">The parties shall use </w:t>
      </w:r>
      <w:r w:rsidR="008A4464">
        <w:t xml:space="preserve">best </w:t>
      </w:r>
      <w:r>
        <w:t>endeavours to transfer to the Transferee as soon as reasonably practicable any Assets that cannot be delivered to the Transferee upon Completion.</w:t>
      </w:r>
    </w:p>
    <w:p w14:paraId="581AF0A6" w14:textId="77777777" w:rsidR="006556BB" w:rsidRDefault="00E4659E">
      <w:pPr>
        <w:pStyle w:val="BB-Level1Legal"/>
      </w:pPr>
      <w:bookmarkStart w:id="17" w:name="_Ref_a810943"/>
      <w:bookmarkStart w:id="18" w:name="_Toc156475225"/>
      <w:r>
        <w:t>ASSIGNMENT</w:t>
      </w:r>
      <w:bookmarkEnd w:id="17"/>
      <w:bookmarkEnd w:id="18"/>
    </w:p>
    <w:p w14:paraId="1C8EEA85" w14:textId="77777777" w:rsidR="006556BB" w:rsidRDefault="00E4659E">
      <w:pPr>
        <w:pStyle w:val="BB-NormInd1Legal"/>
      </w:pPr>
      <w:bookmarkStart w:id="19" w:name="_Ref_a200198"/>
      <w:r>
        <w:t>Neither party shall assign, transfer, mortgage, charge, subcontract, delegate, declare a trust over or deal in any other manner with any of its rights and obligations under this agreement (or any other document referred to in it).</w:t>
      </w:r>
      <w:bookmarkEnd w:id="19"/>
    </w:p>
    <w:p w14:paraId="1B46EE21" w14:textId="3A4AC590" w:rsidR="002A4A42" w:rsidRDefault="002A4A42">
      <w:pPr>
        <w:pStyle w:val="BB-Level1Legal"/>
      </w:pPr>
      <w:bookmarkStart w:id="20" w:name="_Ref_a966043"/>
      <w:bookmarkStart w:id="21" w:name="_Toc156475226"/>
      <w:r>
        <w:t>SUCCESSORS</w:t>
      </w:r>
    </w:p>
    <w:p w14:paraId="6189F0C3" w14:textId="49CBB140" w:rsidR="002A4A42" w:rsidRPr="002A4A42" w:rsidRDefault="00457715" w:rsidP="00457715">
      <w:pPr>
        <w:ind w:left="720"/>
      </w:pPr>
      <w:r>
        <w:t>In this agreement, r</w:t>
      </w:r>
      <w:r w:rsidR="002A4A42" w:rsidRPr="002A4A42">
        <w:t xml:space="preserve">eferences to a public organisation shall be deemed to include a reference to any successor to such public organisation or any organisation or entity which has taken over either or </w:t>
      </w:r>
      <w:proofErr w:type="gramStart"/>
      <w:r w:rsidR="002A4A42" w:rsidRPr="002A4A42">
        <w:t>both of the functions</w:t>
      </w:r>
      <w:proofErr w:type="gramEnd"/>
      <w:r w:rsidR="002A4A42" w:rsidRPr="002A4A42">
        <w:t xml:space="preserve"> and responsibilities of such public organisation</w:t>
      </w:r>
      <w:r>
        <w:t>.</w:t>
      </w:r>
      <w:r w:rsidR="002A4A42" w:rsidRPr="002A4A42">
        <w:t xml:space="preserve">  </w:t>
      </w:r>
    </w:p>
    <w:p w14:paraId="31C7BE78" w14:textId="54BE1560" w:rsidR="006556BB" w:rsidRDefault="00E4659E">
      <w:pPr>
        <w:pStyle w:val="BB-Level1Legal"/>
      </w:pPr>
      <w:r>
        <w:t>ENTIRE AGREEMENT</w:t>
      </w:r>
      <w:bookmarkEnd w:id="20"/>
      <w:bookmarkEnd w:id="21"/>
    </w:p>
    <w:p w14:paraId="56E2C660" w14:textId="5D360FF2" w:rsidR="006556BB" w:rsidRDefault="00E4659E">
      <w:pPr>
        <w:pStyle w:val="BB-NormInd1Legal"/>
      </w:pPr>
      <w:bookmarkStart w:id="22" w:name="_Ref_a992699"/>
      <w:r>
        <w:t>This agreement constitutes the entire agreement between the parties and supersedes and extinguishes all previous and contemporaneous agreements, promises, assurances and understandings between them, whether written or oral, relating to its subject matter.</w:t>
      </w:r>
      <w:bookmarkEnd w:id="22"/>
    </w:p>
    <w:p w14:paraId="54E14756" w14:textId="77777777" w:rsidR="006556BB" w:rsidRDefault="00E4659E">
      <w:pPr>
        <w:pStyle w:val="BB-Level1Legal"/>
      </w:pPr>
      <w:bookmarkStart w:id="23" w:name="_Ref_a740279"/>
      <w:bookmarkStart w:id="24" w:name="_Toc156475227"/>
      <w:r>
        <w:t>VARIATION AND WAIVER</w:t>
      </w:r>
      <w:bookmarkEnd w:id="23"/>
      <w:bookmarkEnd w:id="24"/>
    </w:p>
    <w:p w14:paraId="617A8EC0" w14:textId="1A707D83" w:rsidR="006556BB" w:rsidRDefault="00E4659E">
      <w:pPr>
        <w:pStyle w:val="BB-Level2Legal"/>
      </w:pPr>
      <w:bookmarkStart w:id="25" w:name="_Ref_a788647"/>
      <w:r>
        <w:t xml:space="preserve">No variation of this agreement shall be effective unless it is in writing and signed by </w:t>
      </w:r>
      <w:r w:rsidR="00BF3382">
        <w:t>both</w:t>
      </w:r>
      <w:r>
        <w:t xml:space="preserve"> parties (or their authorised representatives).</w:t>
      </w:r>
      <w:bookmarkEnd w:id="25"/>
    </w:p>
    <w:p w14:paraId="35C333CB" w14:textId="77777777" w:rsidR="006556BB" w:rsidRDefault="00E4659E">
      <w:pPr>
        <w:pStyle w:val="BB-Level2Legal"/>
      </w:pPr>
      <w:bookmarkStart w:id="26" w:name="_Ref_a395146"/>
      <w:r>
        <w:t>A waiver of any right or remedy is only effective if given in writing and shall not be deemed a waiver of any subsequent right or remedy.</w:t>
      </w:r>
      <w:bookmarkEnd w:id="26"/>
    </w:p>
    <w:p w14:paraId="1CA6B6A2" w14:textId="26E0866E" w:rsidR="006556BB" w:rsidRDefault="00E4659E">
      <w:pPr>
        <w:pStyle w:val="BB-Level2Legal"/>
      </w:pPr>
      <w:bookmarkStart w:id="27" w:name="_Ref_a749029"/>
      <w:r>
        <w:lastRenderedPageBreak/>
        <w:t>A delay o</w:t>
      </w:r>
      <w:r w:rsidR="00BF3382">
        <w:t>r</w:t>
      </w:r>
      <w:r>
        <w:t xml:space="preserve"> failure to exercise, or the single or partial exercise of, any right or remedy shall not waive that or any other right or remedy, nor shall it prevent or restrict the further exercise of that or any other right or remedy.</w:t>
      </w:r>
      <w:bookmarkEnd w:id="27"/>
    </w:p>
    <w:p w14:paraId="42B92E0F" w14:textId="77777777" w:rsidR="006556BB" w:rsidRDefault="00E4659E">
      <w:pPr>
        <w:pStyle w:val="BB-Level2Legal"/>
      </w:pPr>
      <w:bookmarkStart w:id="28" w:name="_Ref_a712901"/>
      <w:r>
        <w:t>Except as expressly provided in this agreement, the rights and remedies provided under this agreement are in addition to, and not exclusive of, any rights or remedies provided by law.</w:t>
      </w:r>
      <w:bookmarkEnd w:id="28"/>
    </w:p>
    <w:p w14:paraId="5528BAAF" w14:textId="3CA8BBB0" w:rsidR="006556BB" w:rsidRDefault="00E4659E">
      <w:pPr>
        <w:pStyle w:val="BB-Level1Legal"/>
      </w:pPr>
      <w:bookmarkStart w:id="29" w:name="_Ref_a608463"/>
      <w:bookmarkStart w:id="30" w:name="_Toc156475228"/>
      <w:r>
        <w:t>COSTS</w:t>
      </w:r>
      <w:bookmarkEnd w:id="29"/>
      <w:bookmarkEnd w:id="30"/>
    </w:p>
    <w:p w14:paraId="168E9F1F" w14:textId="7195BE93" w:rsidR="006556BB" w:rsidRDefault="00E4659E">
      <w:pPr>
        <w:pStyle w:val="BB-NormInd1Legal"/>
      </w:pPr>
      <w:bookmarkStart w:id="31" w:name="_Ref_a288926"/>
      <w:r>
        <w:t xml:space="preserve">Except as expressly provided in this agreement, each party shall pay its own costs and expenses incurred in connection with the negotiation, </w:t>
      </w:r>
      <w:proofErr w:type="gramStart"/>
      <w:r>
        <w:t>preparation</w:t>
      </w:r>
      <w:proofErr w:type="gramEnd"/>
      <w:r>
        <w:t xml:space="preserve"> and execution of this agreement (and any documents referred to in it).</w:t>
      </w:r>
      <w:bookmarkEnd w:id="31"/>
    </w:p>
    <w:p w14:paraId="1206A010" w14:textId="77777777" w:rsidR="006556BB" w:rsidRDefault="00E4659E">
      <w:pPr>
        <w:pStyle w:val="BB-Level1Legal"/>
      </w:pPr>
      <w:bookmarkStart w:id="32" w:name="_Ref_a466129"/>
      <w:bookmarkStart w:id="33" w:name="_Toc156475229"/>
      <w:r>
        <w:t>SEVERANCE</w:t>
      </w:r>
      <w:bookmarkEnd w:id="32"/>
      <w:bookmarkEnd w:id="33"/>
    </w:p>
    <w:p w14:paraId="23374EDF" w14:textId="77777777" w:rsidR="006556BB" w:rsidRDefault="00E4659E">
      <w:pPr>
        <w:pStyle w:val="BB-NormInd1Legal"/>
      </w:pPr>
      <w:bookmarkStart w:id="34" w:name="_Ref_a325364"/>
      <w:r>
        <w:t xml:space="preserve">If any provision or part-provision of this agreement is or becomes invalid, </w:t>
      </w:r>
      <w:proofErr w:type="gramStart"/>
      <w:r>
        <w:t>illegal</w:t>
      </w:r>
      <w:proofErr w:type="gramEnd"/>
      <w:r>
        <w:t xml:space="preserve"> or unenforceable, it shall be deemed deleted, but that shall not affect the validity and enforceability of the rest of this agreement.</w:t>
      </w:r>
      <w:bookmarkEnd w:id="34"/>
    </w:p>
    <w:p w14:paraId="1BD97850" w14:textId="77777777" w:rsidR="006556BB" w:rsidRDefault="00E4659E">
      <w:pPr>
        <w:pStyle w:val="BB-Level1Legal"/>
      </w:pPr>
      <w:bookmarkStart w:id="35" w:name="_Ref_a707836"/>
      <w:bookmarkStart w:id="36" w:name="_Toc156475230"/>
      <w:r>
        <w:t>AGREEMENT SURVIVES COMPLETION</w:t>
      </w:r>
      <w:bookmarkEnd w:id="35"/>
      <w:bookmarkEnd w:id="36"/>
    </w:p>
    <w:p w14:paraId="00E94A7E" w14:textId="364275E7" w:rsidR="006556BB" w:rsidRDefault="00E4659E">
      <w:pPr>
        <w:pStyle w:val="BB-NormInd1Legal"/>
      </w:pPr>
      <w:bookmarkStart w:id="37" w:name="_Ref_a987531"/>
      <w:r>
        <w:t>This agreement (other than obligations that have already been fully performed) remains in full force after Completion.</w:t>
      </w:r>
      <w:bookmarkEnd w:id="37"/>
    </w:p>
    <w:p w14:paraId="04CBE201" w14:textId="2CB3EA37" w:rsidR="006E4A05" w:rsidRDefault="006E4A05" w:rsidP="006E4A05">
      <w:pPr>
        <w:pStyle w:val="BB-Level1Legal"/>
      </w:pPr>
      <w:r>
        <w:t>Counterparts</w:t>
      </w:r>
    </w:p>
    <w:p w14:paraId="2EB1E521" w14:textId="4AAC26A7" w:rsidR="006E4A05" w:rsidRDefault="006E4A05" w:rsidP="006E4A05">
      <w:pPr>
        <w:pStyle w:val="BB-NormInd1Legal"/>
      </w:pPr>
      <w:r>
        <w:t xml:space="preserve">This agreement may be executed in any number of counterparts, each of which when executed and </w:t>
      </w:r>
      <w:r w:rsidRPr="006E4A05">
        <w:t>delivered</w:t>
      </w:r>
      <w:r>
        <w:t xml:space="preserve"> constitutes an original of this </w:t>
      </w:r>
      <w:proofErr w:type="gramStart"/>
      <w:r>
        <w:t>agreement</w:t>
      </w:r>
      <w:proofErr w:type="gramEnd"/>
      <w:r>
        <w:t xml:space="preserve"> but all the counterparts shall together constitute the same agreement.</w:t>
      </w:r>
    </w:p>
    <w:p w14:paraId="10DB6472" w14:textId="77777777" w:rsidR="006556BB" w:rsidRDefault="00E4659E">
      <w:pPr>
        <w:pStyle w:val="BB-Level1Legal"/>
      </w:pPr>
      <w:bookmarkStart w:id="38" w:name="_Ref_a952096"/>
      <w:bookmarkStart w:id="39" w:name="_Toc156475231"/>
      <w:r>
        <w:t>THIRD PARTY RIGHTS</w:t>
      </w:r>
      <w:bookmarkEnd w:id="38"/>
      <w:bookmarkEnd w:id="39"/>
    </w:p>
    <w:p w14:paraId="4BA92462" w14:textId="77777777" w:rsidR="006556BB" w:rsidRDefault="00E4659E">
      <w:pPr>
        <w:pStyle w:val="BB-NormInd1Legal"/>
      </w:pPr>
      <w:bookmarkStart w:id="40" w:name="_Ref_a138675"/>
      <w:r>
        <w:t>This agreement does not give rise to any rights under the Contracts (Rights of Third Parties) Act 1999 to enforce any term of this agreement.</w:t>
      </w:r>
      <w:bookmarkEnd w:id="40"/>
    </w:p>
    <w:p w14:paraId="32E5A712" w14:textId="77777777" w:rsidR="006556BB" w:rsidRDefault="00E4659E">
      <w:pPr>
        <w:pStyle w:val="BB-Level1Legal"/>
      </w:pPr>
      <w:bookmarkStart w:id="41" w:name="_Ref_a427568"/>
      <w:bookmarkStart w:id="42" w:name="_Toc156475232"/>
      <w:r>
        <w:t>GOVERNING LAW AND JURISDICTION</w:t>
      </w:r>
      <w:bookmarkEnd w:id="41"/>
      <w:bookmarkEnd w:id="42"/>
    </w:p>
    <w:p w14:paraId="2F472911" w14:textId="77777777" w:rsidR="006556BB" w:rsidRDefault="00E4659E">
      <w:pPr>
        <w:pStyle w:val="BB-Level2Legal"/>
      </w:pPr>
      <w:bookmarkStart w:id="43" w:name="_Ref_a457899"/>
      <w:r>
        <w:t>This agreement and any dispute or claim (including non-contractual disputes or claims) arising out of or in connection with it or its subject matter or formation shall be governed by and construed in accordance with the law of England and Wales.</w:t>
      </w:r>
      <w:bookmarkEnd w:id="43"/>
    </w:p>
    <w:p w14:paraId="57FF4E9C" w14:textId="01237E1A" w:rsidR="006556BB" w:rsidRDefault="00E4659E">
      <w:pPr>
        <w:pStyle w:val="BB-Level2Legal"/>
      </w:pPr>
      <w:bookmarkStart w:id="44" w:name="_Ref_a103236"/>
      <w:r>
        <w:t>Each party irrevocably agrees that the courts of England and Wales shall have exclusive jurisdiction to settle any dispute or claim (including non-contractual disputes or claims) arising out of or in connection with this agreement or its subject matter or formation.</w:t>
      </w:r>
      <w:bookmarkEnd w:id="44"/>
    </w:p>
    <w:p w14:paraId="7877A3EA" w14:textId="2580E7AF" w:rsidR="00E37D77" w:rsidRDefault="00E4659E">
      <w:r>
        <w:t>This contract</w:t>
      </w:r>
      <w:r w:rsidR="00B95FE3">
        <w:t xml:space="preserve"> has been entered into on the date stated at the beginning of it.</w:t>
      </w:r>
    </w:p>
    <w:tbl>
      <w:tblPr>
        <w:tblW w:w="5000" w:type="pct"/>
        <w:tblLook w:val="04A0" w:firstRow="1" w:lastRow="0" w:firstColumn="1" w:lastColumn="0" w:noHBand="0" w:noVBand="1"/>
      </w:tblPr>
      <w:tblGrid>
        <w:gridCol w:w="5940"/>
        <w:gridCol w:w="389"/>
        <w:gridCol w:w="3310"/>
      </w:tblGrid>
      <w:tr w:rsidR="007534C8" w14:paraId="3D3C2736" w14:textId="77777777" w:rsidTr="00713399">
        <w:tc>
          <w:tcPr>
            <w:tcW w:w="3081" w:type="pct"/>
          </w:tcPr>
          <w:p w14:paraId="1078C34D" w14:textId="77777777" w:rsidR="007534C8" w:rsidRDefault="007534C8" w:rsidP="006B39F2">
            <w:pPr>
              <w:pStyle w:val="BB-Normal"/>
            </w:pPr>
          </w:p>
          <w:p w14:paraId="15200501" w14:textId="1244D2B8" w:rsidR="007534C8" w:rsidRDefault="007534C8" w:rsidP="000A721B">
            <w:pPr>
              <w:pStyle w:val="BB-Normal"/>
            </w:pPr>
            <w:r>
              <w:t>Signed by</w:t>
            </w:r>
            <w:r w:rsidR="00713399" w:rsidRPr="00713399">
              <w:t xml:space="preserve"> </w:t>
            </w:r>
            <w:r w:rsidR="000A721B">
              <w:t xml:space="preserve">a </w:t>
            </w:r>
            <w:r w:rsidR="00E6643E">
              <w:t>Director</w:t>
            </w:r>
          </w:p>
        </w:tc>
        <w:tc>
          <w:tcPr>
            <w:tcW w:w="202" w:type="pct"/>
          </w:tcPr>
          <w:p w14:paraId="086CA500" w14:textId="77777777" w:rsidR="007534C8" w:rsidRDefault="007534C8" w:rsidP="006B39F2">
            <w:pPr>
              <w:pStyle w:val="BB-Normal"/>
            </w:pPr>
          </w:p>
        </w:tc>
        <w:tc>
          <w:tcPr>
            <w:tcW w:w="1717" w:type="pct"/>
          </w:tcPr>
          <w:p w14:paraId="182EF074" w14:textId="77777777" w:rsidR="007534C8" w:rsidRDefault="007534C8" w:rsidP="006B39F2">
            <w:pPr>
              <w:pStyle w:val="BB-Normal"/>
            </w:pPr>
          </w:p>
          <w:p w14:paraId="4B0295DD" w14:textId="7EA1971B" w:rsidR="007534C8" w:rsidRDefault="007534C8" w:rsidP="006B39F2">
            <w:pPr>
              <w:pStyle w:val="BB-Normal"/>
            </w:pPr>
            <w:r>
              <w:t>……………….………….…….….</w:t>
            </w:r>
          </w:p>
        </w:tc>
      </w:tr>
      <w:tr w:rsidR="00713399" w14:paraId="5E9EDB31" w14:textId="77777777" w:rsidTr="00713399">
        <w:trPr>
          <w:trHeight w:val="68"/>
        </w:trPr>
        <w:tc>
          <w:tcPr>
            <w:tcW w:w="3081" w:type="pct"/>
          </w:tcPr>
          <w:p w14:paraId="47B919FC" w14:textId="6D9EDFDD" w:rsidR="00713399" w:rsidRDefault="00713399" w:rsidP="00713399">
            <w:pPr>
              <w:pStyle w:val="BB-Normal"/>
            </w:pPr>
            <w:r>
              <w:t xml:space="preserve">for and on behalf of </w:t>
            </w:r>
            <w:r w:rsidR="00CF0E2A" w:rsidRPr="00CC4BCD">
              <w:rPr>
                <w:b/>
              </w:rPr>
              <w:t>Stoke-On-Trent and Staffordshire Local Enterprise Partnership Limited</w:t>
            </w:r>
          </w:p>
        </w:tc>
        <w:tc>
          <w:tcPr>
            <w:tcW w:w="202" w:type="pct"/>
          </w:tcPr>
          <w:p w14:paraId="2326AA72" w14:textId="77777777" w:rsidR="00713399" w:rsidRDefault="00713399" w:rsidP="00713399">
            <w:pPr>
              <w:pStyle w:val="BB-Normal"/>
            </w:pPr>
          </w:p>
        </w:tc>
        <w:tc>
          <w:tcPr>
            <w:tcW w:w="1717" w:type="pct"/>
          </w:tcPr>
          <w:p w14:paraId="7D50D2DF" w14:textId="48178CA0" w:rsidR="00713399" w:rsidRDefault="00E6643E" w:rsidP="00E6643E">
            <w:pPr>
              <w:pStyle w:val="BB-Normal"/>
            </w:pPr>
            <w:r>
              <w:t>Director</w:t>
            </w:r>
          </w:p>
          <w:p w14:paraId="1D659F59" w14:textId="4FFD9C43" w:rsidR="00713399" w:rsidRDefault="00713399" w:rsidP="00713399">
            <w:pPr>
              <w:pStyle w:val="BB-Normal"/>
            </w:pPr>
          </w:p>
        </w:tc>
      </w:tr>
      <w:tr w:rsidR="00713399" w14:paraId="3F8E28DE" w14:textId="77777777" w:rsidTr="00713399">
        <w:trPr>
          <w:trHeight w:val="68"/>
        </w:trPr>
        <w:tc>
          <w:tcPr>
            <w:tcW w:w="3081" w:type="pct"/>
          </w:tcPr>
          <w:p w14:paraId="2FD0E71E" w14:textId="77777777" w:rsidR="00713399" w:rsidRDefault="00713399" w:rsidP="00713399">
            <w:pPr>
              <w:pStyle w:val="BB-Normal"/>
            </w:pPr>
          </w:p>
          <w:p w14:paraId="4CD954E7" w14:textId="0205B3D7" w:rsidR="00713399" w:rsidRDefault="00713399" w:rsidP="00713399">
            <w:pPr>
              <w:pStyle w:val="BB-Normal"/>
            </w:pPr>
          </w:p>
        </w:tc>
        <w:tc>
          <w:tcPr>
            <w:tcW w:w="202" w:type="pct"/>
          </w:tcPr>
          <w:p w14:paraId="489B00C7" w14:textId="77777777" w:rsidR="00713399" w:rsidRDefault="00713399" w:rsidP="00713399">
            <w:pPr>
              <w:pStyle w:val="BB-Normal"/>
            </w:pPr>
          </w:p>
        </w:tc>
        <w:tc>
          <w:tcPr>
            <w:tcW w:w="1717" w:type="pct"/>
          </w:tcPr>
          <w:p w14:paraId="17B9AE31" w14:textId="77777777" w:rsidR="00713399" w:rsidRDefault="00713399" w:rsidP="00713399">
            <w:pPr>
              <w:pStyle w:val="BB-Normal"/>
            </w:pPr>
          </w:p>
          <w:p w14:paraId="7D79AA7B" w14:textId="51C1ED4E" w:rsidR="00E6643E" w:rsidRDefault="00E6643E" w:rsidP="00713399">
            <w:pPr>
              <w:pStyle w:val="BB-Normal"/>
            </w:pPr>
          </w:p>
        </w:tc>
      </w:tr>
      <w:tr w:rsidR="00E6643E" w14:paraId="2662538B" w14:textId="77777777" w:rsidTr="00713399">
        <w:tc>
          <w:tcPr>
            <w:tcW w:w="3081" w:type="pct"/>
          </w:tcPr>
          <w:p w14:paraId="05A83672" w14:textId="77777777" w:rsidR="00E6643E" w:rsidRDefault="00E6643E" w:rsidP="00E6643E">
            <w:pPr>
              <w:pStyle w:val="BB-Normal"/>
            </w:pPr>
          </w:p>
          <w:p w14:paraId="0F4BDA0B" w14:textId="4A7AAE51" w:rsidR="00E6643E" w:rsidRDefault="00E6643E" w:rsidP="000A721B">
            <w:pPr>
              <w:pStyle w:val="BB-Normal"/>
            </w:pPr>
            <w:r>
              <w:t>Signed by</w:t>
            </w:r>
            <w:r w:rsidRPr="00713399">
              <w:t xml:space="preserve"> </w:t>
            </w:r>
            <w:r w:rsidR="000A721B">
              <w:t xml:space="preserve">an authorised officer </w:t>
            </w:r>
          </w:p>
        </w:tc>
        <w:tc>
          <w:tcPr>
            <w:tcW w:w="202" w:type="pct"/>
          </w:tcPr>
          <w:p w14:paraId="6BF89968" w14:textId="77777777" w:rsidR="00E6643E" w:rsidRDefault="00E6643E" w:rsidP="00E6643E">
            <w:pPr>
              <w:pStyle w:val="BB-Normal"/>
            </w:pPr>
          </w:p>
        </w:tc>
        <w:tc>
          <w:tcPr>
            <w:tcW w:w="1717" w:type="pct"/>
          </w:tcPr>
          <w:p w14:paraId="685D129B" w14:textId="77777777" w:rsidR="00E6643E" w:rsidRDefault="00E6643E" w:rsidP="00E6643E">
            <w:pPr>
              <w:pStyle w:val="BB-Normal"/>
            </w:pPr>
          </w:p>
          <w:p w14:paraId="3B221A93" w14:textId="559FC423" w:rsidR="00E6643E" w:rsidRDefault="00E6643E" w:rsidP="00E6643E">
            <w:pPr>
              <w:pStyle w:val="BB-Normal"/>
            </w:pPr>
            <w:r>
              <w:t>……………….………….…….….</w:t>
            </w:r>
          </w:p>
        </w:tc>
      </w:tr>
      <w:tr w:rsidR="00E6643E" w14:paraId="775B93CA" w14:textId="77777777" w:rsidTr="00713399">
        <w:tc>
          <w:tcPr>
            <w:tcW w:w="3081" w:type="pct"/>
          </w:tcPr>
          <w:p w14:paraId="252BC2AE" w14:textId="0C043DB7" w:rsidR="00E6643E" w:rsidRDefault="00E6643E" w:rsidP="00E6643E">
            <w:pPr>
              <w:pStyle w:val="BB-Normal"/>
            </w:pPr>
            <w:r>
              <w:t xml:space="preserve">for and on behalf of </w:t>
            </w:r>
            <w:r w:rsidRPr="00E6643E">
              <w:rPr>
                <w:b/>
              </w:rPr>
              <w:t>Staffordshire County Council</w:t>
            </w:r>
          </w:p>
        </w:tc>
        <w:tc>
          <w:tcPr>
            <w:tcW w:w="202" w:type="pct"/>
          </w:tcPr>
          <w:p w14:paraId="1AD8561E" w14:textId="77777777" w:rsidR="00E6643E" w:rsidRDefault="00E6643E" w:rsidP="00E6643E">
            <w:pPr>
              <w:pStyle w:val="BB-Normal"/>
            </w:pPr>
          </w:p>
        </w:tc>
        <w:tc>
          <w:tcPr>
            <w:tcW w:w="1717" w:type="pct"/>
          </w:tcPr>
          <w:p w14:paraId="786C8C9E" w14:textId="064DF737" w:rsidR="00E6643E" w:rsidRDefault="000A721B" w:rsidP="000A721B">
            <w:pPr>
              <w:pStyle w:val="BB-Normal"/>
            </w:pPr>
            <w:r>
              <w:t>Officer</w:t>
            </w:r>
          </w:p>
        </w:tc>
      </w:tr>
    </w:tbl>
    <w:p w14:paraId="2105E432" w14:textId="77777777" w:rsidR="007534C8" w:rsidRDefault="007534C8"/>
    <w:p w14:paraId="51A6775F" w14:textId="77777777" w:rsidR="006556BB" w:rsidRDefault="006556BB">
      <w:pPr>
        <w:pStyle w:val="BB-Normal"/>
      </w:pPr>
    </w:p>
    <w:sectPr w:rsidR="006556BB" w:rsidSect="000A721B">
      <w:footerReference w:type="default" r:id="rId13"/>
      <w:pgSz w:w="11907" w:h="16840"/>
      <w:pgMar w:top="1440" w:right="1134" w:bottom="1276"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D7C54" w14:textId="77777777" w:rsidR="00CA0DB9" w:rsidRDefault="00CA0DB9">
      <w:pPr>
        <w:spacing w:after="0"/>
      </w:pPr>
      <w:r>
        <w:separator/>
      </w:r>
    </w:p>
  </w:endnote>
  <w:endnote w:type="continuationSeparator" w:id="0">
    <w:p w14:paraId="0527BBD2" w14:textId="77777777" w:rsidR="00CA0DB9" w:rsidRDefault="00CA0D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DFEDA" w14:textId="77777777" w:rsidR="009C76EC" w:rsidRDefault="009C7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8CA13" w14:textId="77777777" w:rsidR="00E4659E" w:rsidRDefault="00E4659E">
    <w:pPr>
      <w:spacing w:after="0"/>
      <w:rPr>
        <w:rFonts w:cs="Arial"/>
        <w:sz w:val="18"/>
        <w:szCs w:val="18"/>
      </w:rPr>
    </w:pPr>
    <w:r>
      <w:rPr>
        <w:rFonts w:cs="Arial"/>
        <w:sz w:val="18"/>
        <w:szCs w:val="18"/>
      </w:rPr>
      <w:t>© Bevan Brittan LLP</w:t>
    </w:r>
  </w:p>
  <w:p w14:paraId="606D07DA" w14:textId="77777777" w:rsidR="00E4659E" w:rsidRDefault="00E4659E">
    <w:pPr>
      <w:spacing w:after="0"/>
      <w:rPr>
        <w:rFonts w:cs="Arial"/>
        <w:sz w:val="18"/>
        <w:szCs w:val="18"/>
      </w:rPr>
    </w:pPr>
  </w:p>
  <w:p w14:paraId="51D324F0" w14:textId="77777777" w:rsidR="00E4659E" w:rsidRDefault="00E4659E">
    <w:pPr>
      <w:spacing w:after="0"/>
      <w:rPr>
        <w:rFonts w:cs="Arial"/>
        <w:sz w:val="18"/>
        <w:szCs w:val="18"/>
      </w:rPr>
    </w:pPr>
    <w:r>
      <w:rPr>
        <w:rFonts w:cs="Arial"/>
        <w:sz w:val="18"/>
        <w:szCs w:val="18"/>
      </w:rPr>
      <w:t>Toronto Square - 7</w:t>
    </w:r>
    <w:r>
      <w:rPr>
        <w:rFonts w:cs="Arial"/>
        <w:sz w:val="18"/>
        <w:szCs w:val="18"/>
        <w:vertAlign w:val="superscript"/>
      </w:rPr>
      <w:t>th</w:t>
    </w:r>
    <w:r>
      <w:rPr>
        <w:rFonts w:cs="Arial"/>
        <w:sz w:val="18"/>
        <w:szCs w:val="18"/>
      </w:rPr>
      <w:t xml:space="preserve"> Floor </w:t>
    </w:r>
    <w:r>
      <w:rPr>
        <w:rFonts w:cs="Arial"/>
        <w:color w:val="99CC00"/>
        <w:sz w:val="18"/>
        <w:szCs w:val="18"/>
      </w:rPr>
      <w:t>|</w:t>
    </w:r>
    <w:r>
      <w:rPr>
        <w:rFonts w:cs="Arial"/>
        <w:sz w:val="18"/>
        <w:szCs w:val="18"/>
      </w:rPr>
      <w:t xml:space="preserve"> Toronto Street </w:t>
    </w:r>
    <w:r>
      <w:rPr>
        <w:rFonts w:cs="Arial"/>
        <w:color w:val="99CC00"/>
        <w:sz w:val="18"/>
        <w:szCs w:val="18"/>
      </w:rPr>
      <w:t>|</w:t>
    </w:r>
    <w:r>
      <w:rPr>
        <w:rFonts w:cs="Arial"/>
        <w:sz w:val="18"/>
        <w:szCs w:val="18"/>
      </w:rPr>
      <w:t xml:space="preserve"> Leeds LS1 </w:t>
    </w:r>
    <w:proofErr w:type="gramStart"/>
    <w:r>
      <w:rPr>
        <w:rFonts w:cs="Arial"/>
        <w:sz w:val="18"/>
        <w:szCs w:val="18"/>
      </w:rPr>
      <w:t>2HJ</w:t>
    </w:r>
    <w:proofErr w:type="gramEnd"/>
  </w:p>
  <w:p w14:paraId="2C3CF6DC" w14:textId="77777777" w:rsidR="00E4659E" w:rsidRDefault="00E4659E">
    <w:pPr>
      <w:spacing w:after="0"/>
      <w:rPr>
        <w:rFonts w:cs="Arial"/>
        <w:sz w:val="18"/>
        <w:szCs w:val="18"/>
      </w:rPr>
    </w:pPr>
    <w:r>
      <w:rPr>
        <w:rFonts w:cs="Arial"/>
        <w:sz w:val="18"/>
        <w:szCs w:val="18"/>
      </w:rPr>
      <w:t>T 0370 194 1000 F 0370 194 5465</w:t>
    </w:r>
  </w:p>
  <w:p w14:paraId="39D73070" w14:textId="77777777" w:rsidR="00E4659E" w:rsidRDefault="00E4659E">
    <w:pPr>
      <w:spacing w:after="0"/>
      <w:rPr>
        <w:rFonts w:cs="Arial"/>
        <w:sz w:val="18"/>
        <w:szCs w:val="18"/>
      </w:rPr>
    </w:pPr>
  </w:p>
  <w:p w14:paraId="0F69FC5A" w14:textId="77777777" w:rsidR="00E4659E" w:rsidRDefault="00E4659E">
    <w:pPr>
      <w:spacing w:after="0"/>
      <w:rPr>
        <w:rFonts w:cs="Arial"/>
        <w:sz w:val="18"/>
        <w:szCs w:val="18"/>
      </w:rPr>
    </w:pPr>
    <w:r>
      <w:rPr>
        <w:rFonts w:cs="Arial"/>
        <w:sz w:val="18"/>
        <w:szCs w:val="18"/>
      </w:rPr>
      <w:t xml:space="preserve">Fleet Place House </w:t>
    </w:r>
    <w:r>
      <w:rPr>
        <w:rFonts w:cs="Arial"/>
        <w:color w:val="99CC00"/>
        <w:sz w:val="18"/>
        <w:szCs w:val="18"/>
      </w:rPr>
      <w:t>|</w:t>
    </w:r>
    <w:r>
      <w:rPr>
        <w:rFonts w:cs="Arial"/>
        <w:sz w:val="18"/>
        <w:szCs w:val="18"/>
      </w:rPr>
      <w:t xml:space="preserve"> 2 Fleet Place </w:t>
    </w:r>
    <w:r>
      <w:rPr>
        <w:rFonts w:cs="Arial"/>
        <w:color w:val="99CC00"/>
        <w:sz w:val="18"/>
        <w:szCs w:val="18"/>
      </w:rPr>
      <w:t>|</w:t>
    </w:r>
    <w:r>
      <w:rPr>
        <w:rFonts w:cs="Arial"/>
        <w:sz w:val="18"/>
        <w:szCs w:val="18"/>
      </w:rPr>
      <w:t xml:space="preserve"> Holborn Viaduct </w:t>
    </w:r>
    <w:r>
      <w:rPr>
        <w:rFonts w:cs="Arial"/>
        <w:color w:val="99CC00"/>
        <w:sz w:val="18"/>
        <w:szCs w:val="18"/>
      </w:rPr>
      <w:t>|</w:t>
    </w:r>
    <w:r>
      <w:rPr>
        <w:rFonts w:cs="Arial"/>
        <w:sz w:val="18"/>
        <w:szCs w:val="18"/>
      </w:rPr>
      <w:t xml:space="preserve"> London EC4M 7RF</w:t>
    </w:r>
  </w:p>
  <w:p w14:paraId="7002BCFE" w14:textId="77777777" w:rsidR="00E4659E" w:rsidRDefault="00E4659E">
    <w:pPr>
      <w:spacing w:after="0"/>
      <w:rPr>
        <w:rFonts w:cs="Arial"/>
        <w:sz w:val="18"/>
        <w:szCs w:val="18"/>
      </w:rPr>
    </w:pPr>
    <w:r>
      <w:rPr>
        <w:rFonts w:cs="Arial"/>
        <w:sz w:val="18"/>
        <w:szCs w:val="18"/>
      </w:rPr>
      <w:t>T 0370 194 1000 F 0370 194 7800</w:t>
    </w:r>
  </w:p>
  <w:p w14:paraId="3419543C" w14:textId="77777777" w:rsidR="00E4659E" w:rsidRDefault="00E4659E">
    <w:pPr>
      <w:spacing w:after="0"/>
      <w:rPr>
        <w:rFonts w:cs="Arial"/>
        <w:sz w:val="18"/>
        <w:szCs w:val="18"/>
      </w:rPr>
    </w:pPr>
  </w:p>
  <w:p w14:paraId="4AC1544B" w14:textId="77777777" w:rsidR="00E4659E" w:rsidRDefault="00E4659E">
    <w:pPr>
      <w:spacing w:after="0"/>
      <w:rPr>
        <w:rFonts w:cs="Arial"/>
        <w:sz w:val="18"/>
        <w:szCs w:val="18"/>
      </w:rPr>
    </w:pPr>
    <w:r>
      <w:rPr>
        <w:rFonts w:cs="Arial"/>
        <w:sz w:val="18"/>
        <w:szCs w:val="18"/>
      </w:rPr>
      <w:t xml:space="preserve">Kings Orchard </w:t>
    </w:r>
    <w:r>
      <w:rPr>
        <w:rFonts w:cs="Arial"/>
        <w:color w:val="99CC00"/>
        <w:sz w:val="18"/>
        <w:szCs w:val="18"/>
      </w:rPr>
      <w:t>|</w:t>
    </w:r>
    <w:r>
      <w:rPr>
        <w:rFonts w:cs="Arial"/>
        <w:sz w:val="18"/>
        <w:szCs w:val="18"/>
      </w:rPr>
      <w:t xml:space="preserve"> 1 Queen Street </w:t>
    </w:r>
    <w:r>
      <w:rPr>
        <w:rFonts w:cs="Arial"/>
        <w:color w:val="99CC00"/>
        <w:sz w:val="18"/>
        <w:szCs w:val="18"/>
      </w:rPr>
      <w:t>|</w:t>
    </w:r>
    <w:r>
      <w:rPr>
        <w:rFonts w:cs="Arial"/>
        <w:sz w:val="18"/>
        <w:szCs w:val="18"/>
      </w:rPr>
      <w:t xml:space="preserve"> Bristol BS2 0HQ</w:t>
    </w:r>
  </w:p>
  <w:p w14:paraId="75CB9A8F" w14:textId="77777777" w:rsidR="00E4659E" w:rsidRDefault="00E4659E">
    <w:pPr>
      <w:spacing w:after="0"/>
      <w:rPr>
        <w:rFonts w:cs="Arial"/>
        <w:sz w:val="18"/>
        <w:szCs w:val="18"/>
      </w:rPr>
    </w:pPr>
    <w:r>
      <w:rPr>
        <w:rFonts w:cs="Arial"/>
        <w:sz w:val="18"/>
        <w:szCs w:val="18"/>
      </w:rPr>
      <w:t>T 0370 194 1000 F 0370 194 1001</w:t>
    </w:r>
  </w:p>
  <w:p w14:paraId="1EF54D92" w14:textId="77777777" w:rsidR="00E4659E" w:rsidRDefault="00E4659E">
    <w:pPr>
      <w:spacing w:after="0"/>
      <w:rPr>
        <w:rFonts w:cs="Arial"/>
        <w:sz w:val="18"/>
        <w:szCs w:val="18"/>
      </w:rPr>
    </w:pPr>
  </w:p>
  <w:p w14:paraId="43ADA9FD" w14:textId="77777777" w:rsidR="00E4659E" w:rsidRDefault="00E4659E">
    <w:pPr>
      <w:spacing w:after="0"/>
      <w:rPr>
        <w:rFonts w:cs="Arial"/>
        <w:sz w:val="18"/>
        <w:szCs w:val="18"/>
      </w:rPr>
    </w:pPr>
    <w:r>
      <w:rPr>
        <w:rFonts w:cs="Arial"/>
        <w:sz w:val="18"/>
        <w:szCs w:val="18"/>
      </w:rPr>
      <w:t xml:space="preserve">45 Church Street </w:t>
    </w:r>
    <w:r>
      <w:rPr>
        <w:rFonts w:cs="Arial"/>
        <w:color w:val="99CC00"/>
        <w:sz w:val="18"/>
        <w:szCs w:val="18"/>
      </w:rPr>
      <w:t>|</w:t>
    </w:r>
    <w:r>
      <w:rPr>
        <w:rFonts w:cs="Arial"/>
        <w:sz w:val="18"/>
        <w:szCs w:val="18"/>
      </w:rPr>
      <w:t xml:space="preserve"> Birmingham </w:t>
    </w:r>
    <w:r w:rsidRPr="00DA1C93">
      <w:rPr>
        <w:rFonts w:cs="Arial"/>
        <w:sz w:val="18"/>
        <w:szCs w:val="18"/>
      </w:rPr>
      <w:t>B</w:t>
    </w:r>
    <w:r>
      <w:rPr>
        <w:rFonts w:cs="Arial"/>
        <w:sz w:val="18"/>
        <w:szCs w:val="18"/>
      </w:rPr>
      <w:t>3 2RT</w:t>
    </w:r>
  </w:p>
  <w:p w14:paraId="785F217A" w14:textId="77777777" w:rsidR="00E4659E" w:rsidRDefault="00E4659E">
    <w:pPr>
      <w:spacing w:after="0"/>
      <w:rPr>
        <w:rFonts w:cs="Arial"/>
        <w:sz w:val="18"/>
        <w:szCs w:val="18"/>
        <w:lang w:val="de-DE"/>
      </w:rPr>
    </w:pPr>
    <w:r>
      <w:rPr>
        <w:rFonts w:cs="Arial"/>
        <w:sz w:val="18"/>
        <w:szCs w:val="18"/>
        <w:lang w:val="de-DE"/>
      </w:rPr>
      <w:t>T 0370 194 1000 F 0370 194 5001</w:t>
    </w:r>
  </w:p>
  <w:p w14:paraId="74944BF7" w14:textId="77777777" w:rsidR="00E4659E" w:rsidRDefault="00E4659E">
    <w:pPr>
      <w:spacing w:after="0"/>
      <w:rPr>
        <w:rFonts w:cs="Arial"/>
        <w:sz w:val="18"/>
        <w:szCs w:val="18"/>
        <w:lang w:val="de-DE"/>
      </w:rPr>
    </w:pPr>
  </w:p>
  <w:p w14:paraId="78332C4D" w14:textId="77777777" w:rsidR="00E4659E" w:rsidRPr="00DA1C93" w:rsidRDefault="003A212A">
    <w:pPr>
      <w:tabs>
        <w:tab w:val="center" w:pos="4513"/>
        <w:tab w:val="right" w:pos="9026"/>
      </w:tabs>
      <w:spacing w:after="0"/>
      <w:rPr>
        <w:rFonts w:cs="Arial"/>
        <w:sz w:val="18"/>
        <w:szCs w:val="18"/>
        <w:lang w:val="de-DE"/>
      </w:rPr>
    </w:pPr>
    <w:hyperlink r:id="rId1" w:history="1">
      <w:r w:rsidR="00E4659E" w:rsidRPr="00DA1C93">
        <w:rPr>
          <w:rStyle w:val="Hyperlink"/>
          <w:rFonts w:cs="Arial"/>
          <w:sz w:val="18"/>
          <w:szCs w:val="18"/>
          <w:lang w:val="de-DE"/>
        </w:rPr>
        <w:t>www.bevanbrittan.com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29BB" w14:textId="77777777" w:rsidR="009C76EC" w:rsidRDefault="009C76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32E27" w14:textId="1609DDCC" w:rsidR="00E4659E" w:rsidRDefault="00E4659E" w:rsidP="00A477E4">
    <w:pPr>
      <w:jc w:val="right"/>
    </w:pPr>
    <w:r>
      <w:fldChar w:fldCharType="begin"/>
    </w:r>
    <w:r>
      <w:instrText xml:space="preserve"> page </w:instrText>
    </w:r>
    <w:r>
      <w:fldChar w:fldCharType="separate"/>
    </w:r>
    <w:r w:rsidR="009A4B3F">
      <w:rPr>
        <w:noProof/>
      </w:rPr>
      <w:t>3</w:t>
    </w:r>
    <w:r>
      <w:fldChar w:fldCharType="end"/>
    </w:r>
  </w:p>
  <w:sdt>
    <w:sdtPr>
      <w:alias w:val="BHDC Content"/>
      <w:tag w:val="FB1AED11553A45EBB6B609E023E4863C"/>
      <w:id w:val="1468547596"/>
      <w:placeholder>
        <w:docPart w:val="E6547DE66AED4BD6AD6C2838E8F86DC0"/>
      </w:placeholder>
    </w:sdtPr>
    <w:sdtEndPr/>
    <w:sdtContent>
      <w:p w14:paraId="68CE6E73" w14:textId="2A5689E0" w:rsidR="00E4659E" w:rsidRDefault="00E642AB" w:rsidP="00DA3243">
        <w:pPr>
          <w:pStyle w:val="Footer"/>
        </w:pPr>
        <w:r>
          <w:t>49710753-3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51D06" w14:textId="77777777" w:rsidR="00CA0DB9" w:rsidRDefault="00CA0DB9">
      <w:pPr>
        <w:spacing w:after="0"/>
      </w:pPr>
      <w:r>
        <w:separator/>
      </w:r>
    </w:p>
  </w:footnote>
  <w:footnote w:type="continuationSeparator" w:id="0">
    <w:p w14:paraId="0FBA3682" w14:textId="77777777" w:rsidR="00CA0DB9" w:rsidRDefault="00CA0D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0EB78" w14:textId="77777777" w:rsidR="009C76EC" w:rsidRDefault="009C76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B92F0" w14:textId="77777777" w:rsidR="00E4659E" w:rsidRDefault="00E4659E">
    <w:pPr>
      <w:jc w:val="center"/>
    </w:pPr>
    <w:r>
      <w:rPr>
        <w:noProof/>
        <w:lang w:eastAsia="en-GB"/>
      </w:rPr>
      <w:drawing>
        <wp:inline distT="0" distB="0" distL="0" distR="0" wp14:anchorId="10BFC515" wp14:editId="27F86011">
          <wp:extent cx="1587600" cy="24480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761097" name="Picture 5" descr="C:\Users\anewton\Desktop\BB logo colour - High Re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87600" cy="244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35F06" w14:textId="77777777" w:rsidR="009C76EC" w:rsidRDefault="009C7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BE7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D8D2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1CA4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8A52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282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F8B4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6E55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FC79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025F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8EA6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A319B1"/>
    <w:multiLevelType w:val="multilevel"/>
    <w:tmpl w:val="4028BC2A"/>
    <w:name w:val="Appendix"/>
    <w:lvl w:ilvl="0">
      <w:start w:val="1"/>
      <w:numFmt w:val="upperLetter"/>
      <w:suff w:val="nothing"/>
      <w:lvlText w:val="Appendix %1"/>
      <w:lvlJc w:val="left"/>
      <w:pPr>
        <w:ind w:left="0" w:firstLine="0"/>
      </w:pPr>
      <w:rPr>
        <w:rFonts w:hint="default"/>
        <w:caps/>
        <w:smallCaps w:val="0"/>
        <w:sz w:val="20"/>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1" w15:restartNumberingAfterBreak="0">
    <w:nsid w:val="25851D29"/>
    <w:multiLevelType w:val="multilevel"/>
    <w:tmpl w:val="89063276"/>
    <w:name w:val="Schedule numbering"/>
    <w:lvl w:ilvl="0">
      <w:start w:val="1"/>
      <w:numFmt w:val="decimal"/>
      <w:pStyle w:val="BB-SLevel1Legal"/>
      <w:lvlText w:val="%1"/>
      <w:lvlJc w:val="left"/>
      <w:pPr>
        <w:tabs>
          <w:tab w:val="num" w:pos="720"/>
        </w:tabs>
        <w:ind w:left="720" w:hanging="720"/>
      </w:pPr>
      <w:rPr>
        <w:rFonts w:hint="default"/>
      </w:rPr>
    </w:lvl>
    <w:lvl w:ilvl="1">
      <w:start w:val="1"/>
      <w:numFmt w:val="decimal"/>
      <w:pStyle w:val="BB-SLevel2Legal"/>
      <w:lvlText w:val="%1.%2"/>
      <w:lvlJc w:val="left"/>
      <w:pPr>
        <w:tabs>
          <w:tab w:val="num" w:pos="720"/>
        </w:tabs>
        <w:ind w:left="720" w:hanging="720"/>
      </w:pPr>
      <w:rPr>
        <w:rFonts w:hint="default"/>
      </w:rPr>
    </w:lvl>
    <w:lvl w:ilvl="2">
      <w:start w:val="1"/>
      <w:numFmt w:val="decimal"/>
      <w:pStyle w:val="BB-SLevel3Legal"/>
      <w:lvlText w:val="%1.%2.%3"/>
      <w:lvlJc w:val="left"/>
      <w:pPr>
        <w:tabs>
          <w:tab w:val="num" w:pos="1701"/>
        </w:tabs>
        <w:ind w:left="1701" w:hanging="981"/>
      </w:pPr>
      <w:rPr>
        <w:rFonts w:hint="default"/>
      </w:rPr>
    </w:lvl>
    <w:lvl w:ilvl="3">
      <w:start w:val="1"/>
      <w:numFmt w:val="lowerLetter"/>
      <w:pStyle w:val="BB-SLevel4Legal"/>
      <w:lvlText w:val="(%4)"/>
      <w:lvlJc w:val="left"/>
      <w:pPr>
        <w:tabs>
          <w:tab w:val="num" w:pos="2268"/>
        </w:tabs>
        <w:ind w:left="2268" w:hanging="567"/>
      </w:pPr>
      <w:rPr>
        <w:rFonts w:hint="default"/>
      </w:rPr>
    </w:lvl>
    <w:lvl w:ilvl="4">
      <w:start w:val="1"/>
      <w:numFmt w:val="lowerRoman"/>
      <w:pStyle w:val="BB-SLevel5Legal"/>
      <w:lvlText w:val="(%5)"/>
      <w:lvlJc w:val="left"/>
      <w:pPr>
        <w:tabs>
          <w:tab w:val="num" w:pos="2835"/>
        </w:tabs>
        <w:ind w:left="2835" w:hanging="567"/>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2" w15:restartNumberingAfterBreak="0">
    <w:nsid w:val="2ACA3E86"/>
    <w:multiLevelType w:val="multilevel"/>
    <w:tmpl w:val="773EE1AC"/>
    <w:lvl w:ilvl="0">
      <w:start w:val="1"/>
      <w:numFmt w:val="upperLetter"/>
      <w:pStyle w:val="BB-Recital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E12C7C"/>
    <w:multiLevelType w:val="multilevel"/>
    <w:tmpl w:val="67489296"/>
    <w:lvl w:ilvl="0">
      <w:start w:val="1"/>
      <w:numFmt w:val="bullet"/>
      <w:pStyle w:val="BB-Bullet1Legal"/>
      <w:lvlText w:val=""/>
      <w:lvlJc w:val="left"/>
      <w:pPr>
        <w:tabs>
          <w:tab w:val="num" w:pos="981"/>
        </w:tabs>
        <w:ind w:left="981" w:hanging="261"/>
      </w:pPr>
      <w:rPr>
        <w:rFonts w:ascii="Symbol" w:hAnsi="Symbol" w:hint="default"/>
        <w:color w:val="auto"/>
      </w:rPr>
    </w:lvl>
    <w:lvl w:ilvl="1">
      <w:start w:val="1"/>
      <w:numFmt w:val="bullet"/>
      <w:pStyle w:val="BB-Bullet2Legal"/>
      <w:lvlText w:val=""/>
      <w:lvlJc w:val="left"/>
      <w:pPr>
        <w:tabs>
          <w:tab w:val="num" w:pos="981"/>
        </w:tabs>
        <w:ind w:left="981" w:hanging="261"/>
      </w:pPr>
      <w:rPr>
        <w:rFonts w:ascii="Symbol" w:hAnsi="Symbol" w:hint="default"/>
        <w:color w:val="auto"/>
        <w:sz w:val="20"/>
      </w:rPr>
    </w:lvl>
    <w:lvl w:ilvl="2">
      <w:start w:val="1"/>
      <w:numFmt w:val="bullet"/>
      <w:pStyle w:val="BB-Bullet3Legal"/>
      <w:lvlText w:val=""/>
      <w:lvlJc w:val="left"/>
      <w:pPr>
        <w:tabs>
          <w:tab w:val="num" w:pos="2268"/>
        </w:tabs>
        <w:ind w:left="2268" w:hanging="567"/>
      </w:pPr>
      <w:rPr>
        <w:rFonts w:ascii="Symbol" w:hAnsi="Symbol" w:hint="default"/>
        <w:color w:val="auto"/>
      </w:rPr>
    </w:lvl>
    <w:lvl w:ilvl="3">
      <w:start w:val="1"/>
      <w:numFmt w:val="bullet"/>
      <w:pStyle w:val="BB-Bullet4Legal"/>
      <w:lvlText w:val=""/>
      <w:lvlJc w:val="left"/>
      <w:pPr>
        <w:tabs>
          <w:tab w:val="num" w:pos="2835"/>
        </w:tabs>
        <w:ind w:left="2835" w:hanging="567"/>
      </w:pPr>
      <w:rPr>
        <w:rFonts w:ascii="Symbol" w:hAnsi="Symbol" w:hint="default"/>
        <w:color w:val="auto"/>
      </w:rPr>
    </w:lvl>
    <w:lvl w:ilvl="4">
      <w:start w:val="1"/>
      <w:numFmt w:val="bullet"/>
      <w:pStyle w:val="BB-Bullet5Legal"/>
      <w:lvlText w:val=""/>
      <w:lvlJc w:val="left"/>
      <w:pPr>
        <w:tabs>
          <w:tab w:val="num" w:pos="3402"/>
        </w:tabs>
        <w:ind w:left="3402"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5040CEC"/>
    <w:multiLevelType w:val="multilevel"/>
    <w:tmpl w:val="BF4A0774"/>
    <w:name w:val="Schedules"/>
    <w:lvl w:ilvl="0">
      <w:start w:val="1"/>
      <w:numFmt w:val="decimal"/>
      <w:suff w:val="nothing"/>
      <w:lvlText w:val="SCHEDULE %1"/>
      <w:lvlJc w:val="left"/>
      <w:pPr>
        <w:ind w:left="0" w:firstLine="0"/>
      </w:pPr>
      <w:rPr>
        <w:rFonts w:hint="default"/>
        <w:caps/>
        <w:smallCaps w:val="0"/>
        <w:sz w:val="20"/>
      </w:rPr>
    </w:lvl>
    <w:lvl w:ilvl="1">
      <w:numFmt w:val="decimal"/>
      <w:lvlText w:val="Sub Schedule %2"/>
      <w:lvlJc w:val="left"/>
      <w:pPr>
        <w:tabs>
          <w:tab w:val="num" w:pos="0"/>
        </w:tabs>
        <w:ind w:left="0" w:firstLine="0"/>
      </w:pPr>
      <w:rPr>
        <w:rFonts w:hint="default"/>
      </w:rPr>
    </w:lvl>
    <w:lvl w:ilvl="2">
      <w:start w:val="1"/>
      <w:numFmt w:val="decimal"/>
      <w:suff w:val="nothing"/>
      <w:lvlText w:val="Part %3"/>
      <w:lvlJc w:val="left"/>
      <w:pPr>
        <w:ind w:left="0" w:firstLine="0"/>
      </w:pPr>
      <w:rPr>
        <w:rFonts w:hint="default"/>
        <w:caps w:val="0"/>
        <w:smallCaps w:val="0"/>
        <w:sz w:val="20"/>
      </w:rPr>
    </w:lvl>
    <w:lvl w:ilvl="3">
      <w:start w:val="1"/>
      <w:numFmt w:val="decimal"/>
      <w:lvlText w:val="%4."/>
      <w:lvlJc w:val="left"/>
      <w:pPr>
        <w:tabs>
          <w:tab w:val="num" w:pos="850"/>
        </w:tabs>
        <w:ind w:left="850" w:hanging="850"/>
      </w:pPr>
      <w:rPr>
        <w:rFonts w:hint="default"/>
      </w:rPr>
    </w:lvl>
    <w:lvl w:ilvl="4">
      <w:start w:val="1"/>
      <w:numFmt w:val="decimal"/>
      <w:lvlText w:val="%4.%5"/>
      <w:lvlJc w:val="left"/>
      <w:pPr>
        <w:tabs>
          <w:tab w:val="num" w:pos="850"/>
        </w:tabs>
        <w:ind w:left="850" w:hanging="850"/>
      </w:pPr>
      <w:rPr>
        <w:rFonts w:hint="default"/>
        <w:caps w:val="0"/>
      </w:rPr>
    </w:lvl>
    <w:lvl w:ilvl="5">
      <w:start w:val="1"/>
      <w:numFmt w:val="decimal"/>
      <w:lvlText w:val="%4.%5.%6"/>
      <w:lvlJc w:val="left"/>
      <w:pPr>
        <w:tabs>
          <w:tab w:val="num" w:pos="1701"/>
        </w:tabs>
        <w:ind w:left="1701" w:hanging="851"/>
      </w:pPr>
      <w:rPr>
        <w:rFonts w:hint="default"/>
        <w:caps w:val="0"/>
      </w:rPr>
    </w:lvl>
    <w:lvl w:ilvl="6">
      <w:start w:val="1"/>
      <w:numFmt w:val="lowerLetter"/>
      <w:lvlText w:val="(%7)"/>
      <w:lvlJc w:val="left"/>
      <w:pPr>
        <w:tabs>
          <w:tab w:val="num" w:pos="2268"/>
        </w:tabs>
        <w:ind w:left="2268" w:hanging="567"/>
      </w:pPr>
      <w:rPr>
        <w:rFonts w:hint="default"/>
        <w:caps w:val="0"/>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hint="default"/>
      </w:rPr>
    </w:lvl>
  </w:abstractNum>
  <w:abstractNum w:abstractNumId="15" w15:restartNumberingAfterBreak="0">
    <w:nsid w:val="3590146A"/>
    <w:multiLevelType w:val="multilevel"/>
    <w:tmpl w:val="039010C8"/>
    <w:lvl w:ilvl="0">
      <w:start w:val="1"/>
      <w:numFmt w:val="none"/>
      <w:pStyle w:val="BB-DefinitionLegal"/>
      <w:suff w:val="nothing"/>
      <w:lvlText w:val="%1"/>
      <w:lvlJc w:val="left"/>
      <w:pPr>
        <w:ind w:left="720" w:firstLine="0"/>
      </w:pPr>
      <w:rPr>
        <w:rFonts w:ascii="Arial" w:hAnsi="Arial" w:hint="default"/>
        <w:b/>
        <w:i w:val="0"/>
        <w:color w:val="auto"/>
        <w:sz w:val="20"/>
      </w:rPr>
    </w:lvl>
    <w:lvl w:ilvl="1">
      <w:start w:val="1"/>
      <w:numFmt w:val="lowerLetter"/>
      <w:pStyle w:val="BB-DefNumber1Legal"/>
      <w:lvlText w:val="(%2)"/>
      <w:lvlJc w:val="left"/>
      <w:pPr>
        <w:tabs>
          <w:tab w:val="num" w:pos="1418"/>
        </w:tabs>
        <w:ind w:left="1418" w:hanging="698"/>
      </w:pPr>
      <w:rPr>
        <w:rFonts w:ascii="Arial" w:hAnsi="Arial" w:hint="default"/>
        <w:b w:val="0"/>
        <w:i w:val="0"/>
        <w:color w:val="auto"/>
        <w:sz w:val="20"/>
      </w:rPr>
    </w:lvl>
    <w:lvl w:ilvl="2">
      <w:start w:val="1"/>
      <w:numFmt w:val="lowerRoman"/>
      <w:pStyle w:val="BB-DefNumber2Legal"/>
      <w:lvlText w:val="(%3)"/>
      <w:lvlJc w:val="left"/>
      <w:pPr>
        <w:tabs>
          <w:tab w:val="num" w:pos="2058"/>
        </w:tabs>
        <w:ind w:left="2058" w:hanging="640"/>
      </w:pPr>
      <w:rPr>
        <w:rFonts w:ascii="Arial" w:hAnsi="Arial" w:hint="default"/>
        <w:b w:val="0"/>
        <w:i w:val="0"/>
        <w:color w:val="auto"/>
        <w:sz w:val="20"/>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38F30F7A"/>
    <w:multiLevelType w:val="multilevel"/>
    <w:tmpl w:val="803022E6"/>
    <w:lvl w:ilvl="0">
      <w:start w:val="1"/>
      <w:numFmt w:val="decimal"/>
      <w:pStyle w:val="BB-Partie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2474DF7"/>
    <w:multiLevelType w:val="multilevel"/>
    <w:tmpl w:val="D3B20B82"/>
    <w:name w:val="Parties"/>
    <w:lvl w:ilvl="0">
      <w:start w:val="1"/>
      <w:numFmt w:val="decimal"/>
      <w:lvlText w:val="(%1)"/>
      <w:lvlJc w:val="left"/>
      <w:pPr>
        <w:tabs>
          <w:tab w:val="num" w:pos="850"/>
        </w:tabs>
        <w:ind w:left="850" w:hanging="850"/>
      </w:pPr>
      <w:rPr>
        <w:rFonts w:hint="default"/>
      </w:rPr>
    </w:lvl>
    <w:lvl w:ilvl="1">
      <w:start w:val="1"/>
      <w:numFmt w:val="lowerLetter"/>
      <w:lvlText w:val="(%2)"/>
      <w:lvlJc w:val="left"/>
      <w:pPr>
        <w:tabs>
          <w:tab w:val="num" w:pos="1417"/>
        </w:tabs>
        <w:ind w:left="141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4A9A3742"/>
    <w:multiLevelType w:val="multilevel"/>
    <w:tmpl w:val="8654EC90"/>
    <w:lvl w:ilvl="0">
      <w:start w:val="1"/>
      <w:numFmt w:val="decimal"/>
      <w:pStyle w:val="BB-Level1Legal"/>
      <w:lvlText w:val="%1"/>
      <w:lvlJc w:val="left"/>
      <w:pPr>
        <w:tabs>
          <w:tab w:val="num" w:pos="720"/>
        </w:tabs>
        <w:ind w:left="720" w:hanging="720"/>
      </w:pPr>
      <w:rPr>
        <w:rFonts w:ascii="Arial" w:hAnsi="Arial" w:hint="default"/>
        <w:sz w:val="20"/>
      </w:rPr>
    </w:lvl>
    <w:lvl w:ilvl="1">
      <w:start w:val="1"/>
      <w:numFmt w:val="decimal"/>
      <w:pStyle w:val="BB-Level2Legal"/>
      <w:lvlText w:val="%1.%2"/>
      <w:lvlJc w:val="left"/>
      <w:pPr>
        <w:tabs>
          <w:tab w:val="num" w:pos="720"/>
        </w:tabs>
        <w:ind w:left="720" w:hanging="720"/>
      </w:pPr>
      <w:rPr>
        <w:rFonts w:ascii="Arial" w:hAnsi="Arial" w:hint="default"/>
        <w:sz w:val="20"/>
      </w:rPr>
    </w:lvl>
    <w:lvl w:ilvl="2">
      <w:start w:val="1"/>
      <w:numFmt w:val="decimal"/>
      <w:pStyle w:val="BB-Level3Legal"/>
      <w:lvlText w:val="%1.%2.%3"/>
      <w:lvlJc w:val="left"/>
      <w:pPr>
        <w:tabs>
          <w:tab w:val="num" w:pos="1701"/>
        </w:tabs>
        <w:ind w:left="1701" w:hanging="981"/>
      </w:pPr>
      <w:rPr>
        <w:rFonts w:ascii="Arial" w:hAnsi="Arial" w:hint="default"/>
        <w:sz w:val="20"/>
      </w:rPr>
    </w:lvl>
    <w:lvl w:ilvl="3">
      <w:start w:val="1"/>
      <w:numFmt w:val="lowerLetter"/>
      <w:pStyle w:val="BB-Level4Legal"/>
      <w:lvlText w:val="(%4)"/>
      <w:lvlJc w:val="left"/>
      <w:pPr>
        <w:tabs>
          <w:tab w:val="num" w:pos="2268"/>
        </w:tabs>
        <w:ind w:left="2268" w:hanging="567"/>
      </w:pPr>
      <w:rPr>
        <w:rFonts w:hint="default"/>
      </w:rPr>
    </w:lvl>
    <w:lvl w:ilvl="4">
      <w:start w:val="1"/>
      <w:numFmt w:val="lowerRoman"/>
      <w:pStyle w:val="BB-Level5Legal"/>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D6E1CA9"/>
    <w:multiLevelType w:val="multilevel"/>
    <w:tmpl w:val="FC5C1392"/>
    <w:lvl w:ilvl="0">
      <w:start w:val="1"/>
      <w:numFmt w:val="decimal"/>
      <w:pStyle w:val="BB-SHeadingLegal"/>
      <w:suff w:val="nothing"/>
      <w:lvlText w:val="Schedule %1"/>
      <w:lvlJc w:val="left"/>
      <w:pPr>
        <w:ind w:left="0" w:firstLine="0"/>
      </w:pPr>
      <w:rPr>
        <w:rFonts w:ascii="Arial" w:hAnsi="Arial" w:hint="default"/>
        <w:b/>
        <w:i w:val="0"/>
        <w:caps/>
        <w:color w:val="auto"/>
        <w:sz w:val="20"/>
      </w:rPr>
    </w:lvl>
    <w:lvl w:ilvl="1">
      <w:start w:val="1"/>
      <w:numFmt w:val="decimal"/>
      <w:pStyle w:val="BB-PartHeadingLegal"/>
      <w:suff w:val="nothing"/>
      <w:lvlText w:val="Part %2"/>
      <w:lvlJc w:val="left"/>
      <w:pPr>
        <w:ind w:left="0" w:firstLine="0"/>
      </w:pPr>
      <w:rPr>
        <w:rFonts w:ascii="Arial" w:hAnsi="Arial" w:hint="default"/>
        <w:b/>
        <w:i w:val="0"/>
        <w:caps w:val="0"/>
        <w:sz w:val="20"/>
      </w:rPr>
    </w:lvl>
    <w:lvl w:ilvl="2">
      <w:start w:val="1"/>
      <w:numFmt w:val="decimal"/>
      <w:lvlRestart w:val="1"/>
      <w:pStyle w:val="BB-AppendixHeadingLegal"/>
      <w:suff w:val="nothing"/>
      <w:lvlText w:val="APPENDIX %3"/>
      <w:lvlJc w:val="left"/>
      <w:pPr>
        <w:ind w:left="0" w:firstLine="0"/>
      </w:pPr>
      <w:rPr>
        <w:rFonts w:ascii="Arial" w:hAnsi="Arial" w:hint="default"/>
        <w:b/>
        <w:i w:val="0"/>
        <w:caps/>
        <w:sz w:val="20"/>
      </w:rPr>
    </w:lvl>
    <w:lvl w:ilvl="3">
      <w:start w:val="1"/>
      <w:numFmt w:val="none"/>
      <w:lvlRestart w:val="2"/>
      <w:lvlText w:val=""/>
      <w:lvlJc w:val="left"/>
      <w:pPr>
        <w:tabs>
          <w:tab w:val="num" w:pos="720"/>
        </w:tabs>
        <w:ind w:left="720" w:hanging="720"/>
      </w:pPr>
      <w:rPr>
        <w:rFonts w:ascii="Arial" w:hAnsi="Arial" w:hint="default"/>
        <w:sz w:val="20"/>
      </w:rPr>
    </w:lvl>
    <w:lvl w:ilvl="4">
      <w:start w:val="1"/>
      <w:numFmt w:val="decimal"/>
      <w:lvlText w:val="%4"/>
      <w:lvlJc w:val="left"/>
      <w:pPr>
        <w:tabs>
          <w:tab w:val="num" w:pos="720"/>
        </w:tabs>
        <w:ind w:left="720" w:hanging="720"/>
      </w:pPr>
      <w:rPr>
        <w:rFonts w:hint="default"/>
      </w:rPr>
    </w:lvl>
    <w:lvl w:ilvl="5">
      <w:start w:val="1"/>
      <w:numFmt w:val="decimal"/>
      <w:lvlText w:val="%4"/>
      <w:lvlJc w:val="left"/>
      <w:pPr>
        <w:tabs>
          <w:tab w:val="num" w:pos="1701"/>
        </w:tabs>
        <w:ind w:left="1701" w:hanging="981"/>
      </w:pPr>
      <w:rPr>
        <w:rFonts w:hint="default"/>
      </w:rPr>
    </w:lvl>
    <w:lvl w:ilvl="6">
      <w:start w:val="1"/>
      <w:numFmt w:val="none"/>
      <w:lvlText w:val=""/>
      <w:lvlJc w:val="left"/>
      <w:pPr>
        <w:tabs>
          <w:tab w:val="num" w:pos="2268"/>
        </w:tabs>
        <w:ind w:left="2268"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ind w:left="3240" w:hanging="360"/>
      </w:pPr>
      <w:rPr>
        <w:rFonts w:hint="default"/>
      </w:rPr>
    </w:lvl>
  </w:abstractNum>
  <w:abstractNum w:abstractNumId="20" w15:restartNumberingAfterBreak="0">
    <w:nsid w:val="5E047A24"/>
    <w:multiLevelType w:val="multilevel"/>
    <w:tmpl w:val="1A187116"/>
    <w:name w:val="Numbering"/>
    <w:lvl w:ilvl="0">
      <w:start w:val="1"/>
      <w:numFmt w:val="decimal"/>
      <w:lvlText w:val="%1."/>
      <w:lvlJc w:val="left"/>
      <w:pPr>
        <w:tabs>
          <w:tab w:val="num" w:pos="850"/>
        </w:tabs>
        <w:ind w:left="850" w:hanging="850"/>
      </w:pPr>
      <w:rPr>
        <w:rFonts w:hint="default"/>
        <w:b/>
        <w:caps w:val="0"/>
      </w:rPr>
    </w:lvl>
    <w:lvl w:ilvl="1">
      <w:start w:val="1"/>
      <w:numFmt w:val="decimal"/>
      <w:lvlText w:val="%1.%2"/>
      <w:lvlJc w:val="left"/>
      <w:pPr>
        <w:tabs>
          <w:tab w:val="num" w:pos="850"/>
        </w:tabs>
        <w:ind w:left="850" w:hanging="850"/>
      </w:pPr>
      <w:rPr>
        <w:rFonts w:hint="default"/>
        <w:caps w:val="0"/>
      </w:rPr>
    </w:lvl>
    <w:lvl w:ilvl="2">
      <w:start w:val="1"/>
      <w:numFmt w:val="decimal"/>
      <w:lvlText w:val="%1.%2.%3"/>
      <w:lvlJc w:val="left"/>
      <w:pPr>
        <w:tabs>
          <w:tab w:val="num" w:pos="1701"/>
        </w:tabs>
        <w:ind w:left="1701" w:hanging="851"/>
      </w:pPr>
      <w:rPr>
        <w:rFonts w:hint="default"/>
        <w:caps w:val="0"/>
      </w:rPr>
    </w:lvl>
    <w:lvl w:ilvl="3">
      <w:start w:val="1"/>
      <w:numFmt w:val="lowerLetter"/>
      <w:lvlText w:val="(%4)"/>
      <w:lvlJc w:val="left"/>
      <w:pPr>
        <w:tabs>
          <w:tab w:val="num" w:pos="2268"/>
        </w:tabs>
        <w:ind w:left="2268" w:hanging="567"/>
      </w:pPr>
      <w:rPr>
        <w:rFonts w:hint="default"/>
        <w:caps w:val="0"/>
      </w:rPr>
    </w:lvl>
    <w:lvl w:ilvl="4">
      <w:start w:val="1"/>
      <w:numFmt w:val="lowerRoman"/>
      <w:lvlText w:val="(%5)"/>
      <w:lvlJc w:val="left"/>
      <w:pPr>
        <w:tabs>
          <w:tab w:val="num" w:pos="2835"/>
        </w:tabs>
        <w:ind w:left="2835" w:hanging="567"/>
      </w:pPr>
      <w:rPr>
        <w:rFonts w:hint="default"/>
        <w:caps w:val="0"/>
      </w:rPr>
    </w:lvl>
    <w:lvl w:ilvl="5">
      <w:start w:val="1"/>
      <w:numFmt w:val="upperLetter"/>
      <w:lvlText w:val="(%6)"/>
      <w:lvlJc w:val="left"/>
      <w:pPr>
        <w:tabs>
          <w:tab w:val="num" w:pos="3402"/>
        </w:tabs>
        <w:ind w:left="3402" w:hanging="567"/>
      </w:pPr>
      <w:rPr>
        <w:rFonts w:hint="default"/>
        <w:caps w:val="0"/>
      </w:rPr>
    </w:lvl>
    <w:lvl w:ilvl="6">
      <w:start w:val="1"/>
      <w:numFmt w:val="upperRoman"/>
      <w:lvlText w:val="(%7)"/>
      <w:lvlJc w:val="left"/>
      <w:pPr>
        <w:tabs>
          <w:tab w:val="num" w:pos="3969"/>
        </w:tabs>
        <w:ind w:left="3969" w:hanging="567"/>
      </w:pPr>
      <w:rPr>
        <w:rFonts w:hint="default"/>
        <w:caps w:val="0"/>
      </w:rPr>
    </w:lvl>
    <w:lvl w:ilvl="7">
      <w:start w:val="1"/>
      <w:numFmt w:val="lowerLetter"/>
      <w:lvlText w:val="%8)"/>
      <w:lvlJc w:val="left"/>
      <w:pPr>
        <w:tabs>
          <w:tab w:val="num" w:pos="4536"/>
        </w:tabs>
        <w:ind w:left="4536" w:hanging="567"/>
      </w:pPr>
      <w:rPr>
        <w:rFonts w:hint="default"/>
        <w:caps w:val="0"/>
      </w:rPr>
    </w:lvl>
    <w:lvl w:ilvl="8">
      <w:start w:val="1"/>
      <w:numFmt w:val="lowerRoman"/>
      <w:lvlText w:val="%9)"/>
      <w:lvlJc w:val="left"/>
      <w:pPr>
        <w:tabs>
          <w:tab w:val="num" w:pos="5103"/>
        </w:tabs>
        <w:ind w:left="5103" w:hanging="567"/>
      </w:pPr>
      <w:rPr>
        <w:rFonts w:hint="default"/>
        <w:caps w:val="0"/>
      </w:rPr>
    </w:lvl>
  </w:abstractNum>
  <w:abstractNum w:abstractNumId="21" w15:restartNumberingAfterBreak="0">
    <w:nsid w:val="650E217C"/>
    <w:multiLevelType w:val="multilevel"/>
    <w:tmpl w:val="ADB20548"/>
    <w:lvl w:ilvl="0">
      <w:start w:val="1"/>
      <w:numFmt w:val="decimal"/>
      <w:suff w:val="nothing"/>
      <w:lvlText w:val="Schedule %1"/>
      <w:lvlJc w:val="left"/>
      <w:pPr>
        <w:ind w:left="0" w:firstLine="0"/>
      </w:pPr>
      <w:rPr>
        <w:rFonts w:ascii="Arial" w:hAnsi="Arial" w:hint="default"/>
        <w:b/>
        <w:i w:val="0"/>
        <w:caps/>
        <w:color w:val="auto"/>
        <w:sz w:val="20"/>
      </w:rPr>
    </w:lvl>
    <w:lvl w:ilvl="1">
      <w:start w:val="1"/>
      <w:numFmt w:val="decimal"/>
      <w:suff w:val="nothing"/>
      <w:lvlText w:val="Part %2"/>
      <w:lvlJc w:val="left"/>
      <w:pPr>
        <w:ind w:left="0" w:firstLine="0"/>
      </w:pPr>
      <w:rPr>
        <w:rFonts w:ascii="Arial" w:hAnsi="Arial" w:hint="default"/>
        <w:b/>
        <w:i w:val="0"/>
        <w:caps w:val="0"/>
        <w:sz w:val="20"/>
      </w:rPr>
    </w:lvl>
    <w:lvl w:ilvl="2">
      <w:start w:val="1"/>
      <w:numFmt w:val="decimal"/>
      <w:lvlRestart w:val="1"/>
      <w:suff w:val="nothing"/>
      <w:lvlText w:val="APPENDIX %3"/>
      <w:lvlJc w:val="left"/>
      <w:pPr>
        <w:ind w:left="0" w:firstLine="0"/>
      </w:pPr>
      <w:rPr>
        <w:rFonts w:ascii="Arial" w:hAnsi="Arial" w:hint="default"/>
        <w:b/>
        <w:i w:val="0"/>
        <w:caps/>
        <w:sz w:val="20"/>
      </w:rPr>
    </w:lvl>
    <w:lvl w:ilvl="3">
      <w:start w:val="1"/>
      <w:numFmt w:val="decimal"/>
      <w:lvlRestart w:val="2"/>
      <w:lvlText w:val="%4"/>
      <w:lvlJc w:val="left"/>
      <w:pPr>
        <w:tabs>
          <w:tab w:val="num" w:pos="720"/>
        </w:tabs>
        <w:ind w:left="720" w:hanging="720"/>
      </w:pPr>
      <w:rPr>
        <w:rFonts w:ascii="Arial" w:hAnsi="Arial" w:hint="default"/>
        <w:sz w:val="20"/>
      </w:rPr>
    </w:lvl>
    <w:lvl w:ilvl="4">
      <w:start w:val="1"/>
      <w:numFmt w:val="decimal"/>
      <w:lvlText w:val="%4.%5"/>
      <w:lvlJc w:val="left"/>
      <w:pPr>
        <w:tabs>
          <w:tab w:val="num" w:pos="720"/>
        </w:tabs>
        <w:ind w:left="720" w:hanging="720"/>
      </w:pPr>
      <w:rPr>
        <w:rFonts w:hint="default"/>
      </w:rPr>
    </w:lvl>
    <w:lvl w:ilvl="5">
      <w:start w:val="1"/>
      <w:numFmt w:val="decimal"/>
      <w:lvlText w:val="%4.%5.%6"/>
      <w:lvlJc w:val="left"/>
      <w:pPr>
        <w:tabs>
          <w:tab w:val="num" w:pos="1701"/>
        </w:tabs>
        <w:ind w:left="1701" w:hanging="981"/>
      </w:pPr>
      <w:rPr>
        <w:rFonts w:hint="default"/>
      </w:rPr>
    </w:lvl>
    <w:lvl w:ilvl="6">
      <w:start w:val="1"/>
      <w:numFmt w:val="lowerLetter"/>
      <w:lvlText w:val="(%7)"/>
      <w:lvlJc w:val="left"/>
      <w:pPr>
        <w:tabs>
          <w:tab w:val="num" w:pos="2268"/>
        </w:tabs>
        <w:ind w:left="2268" w:hanging="567"/>
      </w:pPr>
      <w:rPr>
        <w:rFonts w:hint="default"/>
      </w:rPr>
    </w:lvl>
    <w:lvl w:ilvl="7">
      <w:start w:val="1"/>
      <w:numFmt w:val="lowerRoman"/>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22" w15:restartNumberingAfterBreak="0">
    <w:nsid w:val="66966731"/>
    <w:multiLevelType w:val="multilevel"/>
    <w:tmpl w:val="0FE66470"/>
    <w:name w:val="Background"/>
    <w:lvl w:ilvl="0">
      <w:start w:val="1"/>
      <w:numFmt w:val="upperLetter"/>
      <w:lvlText w:val="(%1)"/>
      <w:lvlJc w:val="left"/>
      <w:pPr>
        <w:tabs>
          <w:tab w:val="num" w:pos="850"/>
        </w:tabs>
        <w:ind w:left="850" w:hanging="850"/>
      </w:pPr>
      <w:rPr>
        <w:rFonts w:hint="default"/>
      </w:rPr>
    </w:lvl>
    <w:lvl w:ilvl="1">
      <w:start w:val="1"/>
      <w:numFmt w:val="lowerRoman"/>
      <w:lvlText w:val="(%2)"/>
      <w:lvlJc w:val="left"/>
      <w:pPr>
        <w:tabs>
          <w:tab w:val="num" w:pos="1417"/>
        </w:tabs>
        <w:ind w:left="1417" w:hanging="567"/>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23" w15:restartNumberingAfterBreak="0">
    <w:nsid w:val="771777AD"/>
    <w:multiLevelType w:val="multilevel"/>
    <w:tmpl w:val="6DFA89D6"/>
    <w:lvl w:ilvl="0">
      <w:start w:val="1"/>
      <w:numFmt w:val="decimal"/>
      <w:pStyle w:val="1Parties"/>
      <w:lvlText w:val="(%1)"/>
      <w:lvlJc w:val="left"/>
      <w:pPr>
        <w:tabs>
          <w:tab w:val="num" w:pos="567"/>
        </w:tabs>
        <w:ind w:left="567" w:hanging="567"/>
      </w:pPr>
      <w:rPr>
        <w:rFonts w:ascii="Georgia" w:hAnsi="Georgia" w:hint="default"/>
        <w:b/>
        <w:i w:val="0"/>
        <w:sz w:val="18"/>
      </w:rPr>
    </w:lvl>
    <w:lvl w:ilvl="1">
      <w:start w:val="1"/>
      <w:numFmt w:val="lowerLetter"/>
      <w:pStyle w:val="Scha"/>
      <w:lvlText w:val="(%2)"/>
      <w:lvlJc w:val="left"/>
      <w:pPr>
        <w:tabs>
          <w:tab w:val="num" w:pos="1247"/>
        </w:tabs>
        <w:ind w:left="1247" w:hanging="680"/>
      </w:pPr>
      <w:rPr>
        <w:rFonts w:ascii="Georgia" w:hAnsi="Georgia" w:hint="default"/>
        <w:b/>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B943FBB"/>
    <w:multiLevelType w:val="multilevel"/>
    <w:tmpl w:val="71EAAAF2"/>
    <w:name w:val="Defininitions"/>
    <w:lvl w:ilvl="0">
      <w:start w:val="1"/>
      <w:numFmt w:val="lowerLetter"/>
      <w:lvlText w:val="(%1)"/>
      <w:lvlJc w:val="left"/>
      <w:pPr>
        <w:tabs>
          <w:tab w:val="num" w:pos="1417"/>
        </w:tabs>
        <w:ind w:left="1417" w:hanging="567"/>
      </w:pPr>
      <w:rPr>
        <w:rFonts w:hint="default"/>
      </w:rPr>
    </w:lvl>
    <w:lvl w:ilvl="1">
      <w:start w:val="1"/>
      <w:numFmt w:val="lowerRoman"/>
      <w:lvlText w:val="(%2)"/>
      <w:lvlJc w:val="left"/>
      <w:pPr>
        <w:tabs>
          <w:tab w:val="num" w:pos="1984"/>
        </w:tabs>
        <w:ind w:left="1984" w:hanging="567"/>
      </w:pPr>
      <w:rPr>
        <w:rFonts w:hint="default"/>
      </w:rPr>
    </w:lvl>
    <w:lvl w:ilvl="2">
      <w:start w:val="1"/>
      <w:numFmt w:val="upperLetter"/>
      <w:lvlText w:val="(%3)"/>
      <w:lvlJc w:val="left"/>
      <w:pPr>
        <w:tabs>
          <w:tab w:val="num" w:pos="2551"/>
        </w:tabs>
        <w:ind w:left="2551" w:hanging="567"/>
      </w:pPr>
      <w:rPr>
        <w:rFonts w:hint="default"/>
      </w:rPr>
    </w:lvl>
    <w:lvl w:ilvl="3">
      <w:start w:val="1"/>
      <w:numFmt w:val="upperRoman"/>
      <w:lvlText w:val=" (%4)"/>
      <w:lvlJc w:val="left"/>
      <w:pPr>
        <w:tabs>
          <w:tab w:val="num" w:pos="3118"/>
        </w:tabs>
        <w:ind w:left="3118"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25" w15:restartNumberingAfterBreak="0">
    <w:nsid w:val="7DE0457F"/>
    <w:multiLevelType w:val="hybridMultilevel"/>
    <w:tmpl w:val="073A9EDE"/>
    <w:lvl w:ilvl="0" w:tplc="4DAAFDFA">
      <w:start w:val="1"/>
      <w:numFmt w:val="bullet"/>
      <w:pStyle w:val="BB-BulletLegal"/>
      <w:lvlText w:val=""/>
      <w:lvlJc w:val="left"/>
      <w:pPr>
        <w:ind w:left="720" w:hanging="360"/>
      </w:pPr>
      <w:rPr>
        <w:rFonts w:ascii="Symbol" w:hAnsi="Symbol" w:hint="default"/>
      </w:rPr>
    </w:lvl>
    <w:lvl w:ilvl="1" w:tplc="F3FA85E8" w:tentative="1">
      <w:start w:val="1"/>
      <w:numFmt w:val="bullet"/>
      <w:lvlText w:val="o"/>
      <w:lvlJc w:val="left"/>
      <w:pPr>
        <w:ind w:left="1440" w:hanging="360"/>
      </w:pPr>
      <w:rPr>
        <w:rFonts w:ascii="Courier New" w:hAnsi="Courier New" w:cs="Courier New" w:hint="default"/>
      </w:rPr>
    </w:lvl>
    <w:lvl w:ilvl="2" w:tplc="B0C28F94" w:tentative="1">
      <w:start w:val="1"/>
      <w:numFmt w:val="bullet"/>
      <w:lvlText w:val=""/>
      <w:lvlJc w:val="left"/>
      <w:pPr>
        <w:ind w:left="2160" w:hanging="360"/>
      </w:pPr>
      <w:rPr>
        <w:rFonts w:ascii="Wingdings" w:hAnsi="Wingdings" w:hint="default"/>
      </w:rPr>
    </w:lvl>
    <w:lvl w:ilvl="3" w:tplc="C1882042" w:tentative="1">
      <w:start w:val="1"/>
      <w:numFmt w:val="bullet"/>
      <w:lvlText w:val=""/>
      <w:lvlJc w:val="left"/>
      <w:pPr>
        <w:ind w:left="2880" w:hanging="360"/>
      </w:pPr>
      <w:rPr>
        <w:rFonts w:ascii="Symbol" w:hAnsi="Symbol" w:hint="default"/>
      </w:rPr>
    </w:lvl>
    <w:lvl w:ilvl="4" w:tplc="C77EB040" w:tentative="1">
      <w:start w:val="1"/>
      <w:numFmt w:val="bullet"/>
      <w:lvlText w:val="o"/>
      <w:lvlJc w:val="left"/>
      <w:pPr>
        <w:ind w:left="3600" w:hanging="360"/>
      </w:pPr>
      <w:rPr>
        <w:rFonts w:ascii="Courier New" w:hAnsi="Courier New" w:cs="Courier New" w:hint="default"/>
      </w:rPr>
    </w:lvl>
    <w:lvl w:ilvl="5" w:tplc="10D65938" w:tentative="1">
      <w:start w:val="1"/>
      <w:numFmt w:val="bullet"/>
      <w:lvlText w:val=""/>
      <w:lvlJc w:val="left"/>
      <w:pPr>
        <w:ind w:left="4320" w:hanging="360"/>
      </w:pPr>
      <w:rPr>
        <w:rFonts w:ascii="Wingdings" w:hAnsi="Wingdings" w:hint="default"/>
      </w:rPr>
    </w:lvl>
    <w:lvl w:ilvl="6" w:tplc="21CA9D0A" w:tentative="1">
      <w:start w:val="1"/>
      <w:numFmt w:val="bullet"/>
      <w:lvlText w:val=""/>
      <w:lvlJc w:val="left"/>
      <w:pPr>
        <w:ind w:left="5040" w:hanging="360"/>
      </w:pPr>
      <w:rPr>
        <w:rFonts w:ascii="Symbol" w:hAnsi="Symbol" w:hint="default"/>
      </w:rPr>
    </w:lvl>
    <w:lvl w:ilvl="7" w:tplc="F67A404A" w:tentative="1">
      <w:start w:val="1"/>
      <w:numFmt w:val="bullet"/>
      <w:lvlText w:val="o"/>
      <w:lvlJc w:val="left"/>
      <w:pPr>
        <w:ind w:left="5760" w:hanging="360"/>
      </w:pPr>
      <w:rPr>
        <w:rFonts w:ascii="Courier New" w:hAnsi="Courier New" w:cs="Courier New" w:hint="default"/>
      </w:rPr>
    </w:lvl>
    <w:lvl w:ilvl="8" w:tplc="AAE0E310" w:tentative="1">
      <w:start w:val="1"/>
      <w:numFmt w:val="bullet"/>
      <w:lvlText w:val=""/>
      <w:lvlJc w:val="left"/>
      <w:pPr>
        <w:ind w:left="6480" w:hanging="360"/>
      </w:pPr>
      <w:rPr>
        <w:rFonts w:ascii="Wingdings" w:hAnsi="Wingdings" w:hint="default"/>
      </w:rPr>
    </w:lvl>
  </w:abstractNum>
  <w:abstractNum w:abstractNumId="26" w15:restartNumberingAfterBreak="0">
    <w:nsid w:val="7DE04580"/>
    <w:multiLevelType w:val="multilevel"/>
    <w:tmpl w:val="039010C8"/>
    <w:lvl w:ilvl="0">
      <w:start w:val="1"/>
      <w:numFmt w:val="none"/>
      <w:suff w:val="nothing"/>
      <w:lvlText w:val="%1"/>
      <w:lvlJc w:val="left"/>
      <w:pPr>
        <w:ind w:left="720" w:firstLine="0"/>
      </w:pPr>
      <w:rPr>
        <w:rFonts w:ascii="Arial" w:hAnsi="Arial" w:hint="default"/>
        <w:b/>
        <w:i w:val="0"/>
        <w:color w:val="auto"/>
        <w:sz w:val="20"/>
      </w:rPr>
    </w:lvl>
    <w:lvl w:ilvl="1">
      <w:start w:val="1"/>
      <w:numFmt w:val="lowerLetter"/>
      <w:lvlText w:val="(%2)"/>
      <w:lvlJc w:val="left"/>
      <w:pPr>
        <w:tabs>
          <w:tab w:val="num" w:pos="1418"/>
        </w:tabs>
        <w:ind w:left="1418" w:hanging="698"/>
      </w:pPr>
      <w:rPr>
        <w:rFonts w:ascii="Arial" w:hAnsi="Arial" w:hint="default"/>
        <w:b w:val="0"/>
        <w:i w:val="0"/>
        <w:color w:val="auto"/>
        <w:sz w:val="20"/>
      </w:rPr>
    </w:lvl>
    <w:lvl w:ilvl="2">
      <w:start w:val="1"/>
      <w:numFmt w:val="lowerRoman"/>
      <w:lvlText w:val="(%3)"/>
      <w:lvlJc w:val="left"/>
      <w:pPr>
        <w:tabs>
          <w:tab w:val="num" w:pos="2058"/>
        </w:tabs>
        <w:ind w:left="2058" w:hanging="640"/>
      </w:pPr>
      <w:rPr>
        <w:rFonts w:ascii="Arial" w:hAnsi="Arial" w:hint="default"/>
        <w:b w:val="0"/>
        <w:i w:val="0"/>
        <w:color w:val="auto"/>
        <w:sz w:val="20"/>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7" w15:restartNumberingAfterBreak="0">
    <w:nsid w:val="7DE04581"/>
    <w:multiLevelType w:val="multilevel"/>
    <w:tmpl w:val="039010C8"/>
    <w:lvl w:ilvl="0">
      <w:start w:val="1"/>
      <w:numFmt w:val="none"/>
      <w:suff w:val="nothing"/>
      <w:lvlText w:val="%1"/>
      <w:lvlJc w:val="left"/>
      <w:pPr>
        <w:ind w:left="720" w:firstLine="0"/>
      </w:pPr>
      <w:rPr>
        <w:rFonts w:ascii="Arial" w:hAnsi="Arial" w:hint="default"/>
        <w:b/>
        <w:i w:val="0"/>
        <w:color w:val="auto"/>
        <w:sz w:val="20"/>
      </w:rPr>
    </w:lvl>
    <w:lvl w:ilvl="1">
      <w:start w:val="1"/>
      <w:numFmt w:val="lowerLetter"/>
      <w:lvlText w:val="(%2)"/>
      <w:lvlJc w:val="left"/>
      <w:pPr>
        <w:tabs>
          <w:tab w:val="num" w:pos="1418"/>
        </w:tabs>
        <w:ind w:left="1418" w:hanging="698"/>
      </w:pPr>
      <w:rPr>
        <w:rFonts w:ascii="Arial" w:hAnsi="Arial" w:hint="default"/>
        <w:b w:val="0"/>
        <w:i w:val="0"/>
        <w:color w:val="auto"/>
        <w:sz w:val="20"/>
      </w:rPr>
    </w:lvl>
    <w:lvl w:ilvl="2">
      <w:start w:val="1"/>
      <w:numFmt w:val="lowerRoman"/>
      <w:lvlText w:val="(%3)"/>
      <w:lvlJc w:val="left"/>
      <w:pPr>
        <w:tabs>
          <w:tab w:val="num" w:pos="2058"/>
        </w:tabs>
        <w:ind w:left="2058" w:hanging="640"/>
      </w:pPr>
      <w:rPr>
        <w:rFonts w:ascii="Arial" w:hAnsi="Arial" w:hint="default"/>
        <w:b w:val="0"/>
        <w:i w:val="0"/>
        <w:color w:val="auto"/>
        <w:sz w:val="20"/>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8" w15:restartNumberingAfterBreak="0">
    <w:nsid w:val="7DE04582"/>
    <w:multiLevelType w:val="multilevel"/>
    <w:tmpl w:val="039010C8"/>
    <w:lvl w:ilvl="0">
      <w:start w:val="1"/>
      <w:numFmt w:val="none"/>
      <w:suff w:val="nothing"/>
      <w:lvlText w:val="%1"/>
      <w:lvlJc w:val="left"/>
      <w:pPr>
        <w:ind w:left="720" w:firstLine="0"/>
      </w:pPr>
      <w:rPr>
        <w:rFonts w:ascii="Arial" w:hAnsi="Arial" w:hint="default"/>
        <w:b/>
        <w:i w:val="0"/>
        <w:color w:val="auto"/>
        <w:sz w:val="20"/>
      </w:rPr>
    </w:lvl>
    <w:lvl w:ilvl="1">
      <w:start w:val="1"/>
      <w:numFmt w:val="lowerLetter"/>
      <w:lvlText w:val="(%2)"/>
      <w:lvlJc w:val="left"/>
      <w:pPr>
        <w:tabs>
          <w:tab w:val="num" w:pos="1418"/>
        </w:tabs>
        <w:ind w:left="1418" w:hanging="698"/>
      </w:pPr>
      <w:rPr>
        <w:rFonts w:ascii="Arial" w:hAnsi="Arial" w:hint="default"/>
        <w:b w:val="0"/>
        <w:i w:val="0"/>
        <w:color w:val="auto"/>
        <w:sz w:val="20"/>
      </w:rPr>
    </w:lvl>
    <w:lvl w:ilvl="2">
      <w:start w:val="1"/>
      <w:numFmt w:val="lowerRoman"/>
      <w:lvlText w:val="(%3)"/>
      <w:lvlJc w:val="left"/>
      <w:pPr>
        <w:tabs>
          <w:tab w:val="num" w:pos="2058"/>
        </w:tabs>
        <w:ind w:left="2058" w:hanging="640"/>
      </w:pPr>
      <w:rPr>
        <w:rFonts w:ascii="Arial" w:hAnsi="Arial" w:hint="default"/>
        <w:b w:val="0"/>
        <w:i w:val="0"/>
        <w:color w:val="auto"/>
        <w:sz w:val="20"/>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9" w15:restartNumberingAfterBreak="0">
    <w:nsid w:val="7DE04583"/>
    <w:multiLevelType w:val="multilevel"/>
    <w:tmpl w:val="89063276"/>
    <w:name w:val="Schedule numbering"/>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01"/>
        </w:tabs>
        <w:ind w:left="1701" w:hanging="981"/>
      </w:pPr>
      <w:rPr>
        <w:rFonts w:hint="default"/>
      </w:rPr>
    </w:lvl>
    <w:lvl w:ilvl="3">
      <w:start w:val="1"/>
      <w:numFmt w:val="lowerLetter"/>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0" w15:restartNumberingAfterBreak="0">
    <w:nsid w:val="7DE04584"/>
    <w:multiLevelType w:val="multilevel"/>
    <w:tmpl w:val="89063276"/>
    <w:name w:val="Schedule numbering"/>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01"/>
        </w:tabs>
        <w:ind w:left="1701" w:hanging="981"/>
      </w:pPr>
      <w:rPr>
        <w:rFonts w:hint="default"/>
      </w:rPr>
    </w:lvl>
    <w:lvl w:ilvl="3">
      <w:start w:val="1"/>
      <w:numFmt w:val="lowerLetter"/>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1" w15:restartNumberingAfterBreak="0">
    <w:nsid w:val="7DE04585"/>
    <w:multiLevelType w:val="multilevel"/>
    <w:tmpl w:val="89063276"/>
    <w:name w:val="Schedule numbering"/>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01"/>
        </w:tabs>
        <w:ind w:left="1701" w:hanging="981"/>
      </w:pPr>
      <w:rPr>
        <w:rFonts w:hint="default"/>
      </w:rPr>
    </w:lvl>
    <w:lvl w:ilvl="3">
      <w:start w:val="1"/>
      <w:numFmt w:val="lowerLetter"/>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2" w15:restartNumberingAfterBreak="0">
    <w:nsid w:val="7DE04586"/>
    <w:multiLevelType w:val="multilevel"/>
    <w:tmpl w:val="89063276"/>
    <w:name w:val="Schedule numbering"/>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01"/>
        </w:tabs>
        <w:ind w:left="1701" w:hanging="981"/>
      </w:pPr>
      <w:rPr>
        <w:rFonts w:hint="default"/>
      </w:rPr>
    </w:lvl>
    <w:lvl w:ilvl="3">
      <w:start w:val="1"/>
      <w:numFmt w:val="lowerLetter"/>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3" w15:restartNumberingAfterBreak="0">
    <w:nsid w:val="7DE04587"/>
    <w:multiLevelType w:val="multilevel"/>
    <w:tmpl w:val="89063276"/>
    <w:name w:val="Schedule numbering"/>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01"/>
        </w:tabs>
        <w:ind w:left="1701" w:hanging="981"/>
      </w:pPr>
      <w:rPr>
        <w:rFonts w:hint="default"/>
      </w:rPr>
    </w:lvl>
    <w:lvl w:ilvl="3">
      <w:start w:val="1"/>
      <w:numFmt w:val="lowerLetter"/>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4" w15:restartNumberingAfterBreak="0">
    <w:nsid w:val="7DE04588"/>
    <w:multiLevelType w:val="multilevel"/>
    <w:tmpl w:val="89063276"/>
    <w:name w:val="Schedule numbering"/>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01"/>
        </w:tabs>
        <w:ind w:left="1701" w:hanging="981"/>
      </w:pPr>
      <w:rPr>
        <w:rFonts w:hint="default"/>
      </w:rPr>
    </w:lvl>
    <w:lvl w:ilvl="3">
      <w:start w:val="1"/>
      <w:numFmt w:val="lowerLetter"/>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5" w15:restartNumberingAfterBreak="0">
    <w:nsid w:val="7DE04589"/>
    <w:multiLevelType w:val="multilevel"/>
    <w:tmpl w:val="89063276"/>
    <w:name w:val="Schedule numbering"/>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01"/>
        </w:tabs>
        <w:ind w:left="1701" w:hanging="981"/>
      </w:pPr>
      <w:rPr>
        <w:rFonts w:hint="default"/>
      </w:rPr>
    </w:lvl>
    <w:lvl w:ilvl="3">
      <w:start w:val="1"/>
      <w:numFmt w:val="lowerLetter"/>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6" w15:restartNumberingAfterBreak="0">
    <w:nsid w:val="7DE0458A"/>
    <w:multiLevelType w:val="multilevel"/>
    <w:tmpl w:val="89063276"/>
    <w:name w:val="Schedule numbering"/>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01"/>
        </w:tabs>
        <w:ind w:left="1701" w:hanging="981"/>
      </w:pPr>
      <w:rPr>
        <w:rFonts w:hint="default"/>
      </w:rPr>
    </w:lvl>
    <w:lvl w:ilvl="3">
      <w:start w:val="1"/>
      <w:numFmt w:val="lowerLetter"/>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16cid:durableId="52896639">
    <w:abstractNumId w:val="24"/>
    <w:lvlOverride w:ilvl="0">
      <w:startOverride w:val="1"/>
    </w:lvlOverride>
    <w:lvlOverride w:ilvl="1">
      <w:startOverride w:val="1"/>
    </w:lvlOverride>
    <w:lvlOverride w:ilvl="2">
      <w:startOverride w:val="1"/>
    </w:lvlOverride>
  </w:num>
  <w:num w:numId="2" w16cid:durableId="1729377930">
    <w:abstractNumId w:val="25"/>
  </w:num>
  <w:num w:numId="3" w16cid:durableId="1121535714">
    <w:abstractNumId w:val="13"/>
  </w:num>
  <w:num w:numId="4" w16cid:durableId="2087266984">
    <w:abstractNumId w:val="15"/>
  </w:num>
  <w:num w:numId="5" w16cid:durableId="1472095767">
    <w:abstractNumId w:val="18"/>
  </w:num>
  <w:num w:numId="6" w16cid:durableId="1969386039">
    <w:abstractNumId w:val="16"/>
  </w:num>
  <w:num w:numId="7" w16cid:durableId="502430932">
    <w:abstractNumId w:val="12"/>
  </w:num>
  <w:num w:numId="8" w16cid:durableId="1628703422">
    <w:abstractNumId w:val="19"/>
  </w:num>
  <w:num w:numId="9" w16cid:durableId="1058627663">
    <w:abstractNumId w:val="9"/>
  </w:num>
  <w:num w:numId="10" w16cid:durableId="1575553385">
    <w:abstractNumId w:val="7"/>
  </w:num>
  <w:num w:numId="11" w16cid:durableId="1164471054">
    <w:abstractNumId w:val="6"/>
  </w:num>
  <w:num w:numId="12" w16cid:durableId="360784443">
    <w:abstractNumId w:val="5"/>
  </w:num>
  <w:num w:numId="13" w16cid:durableId="992294794">
    <w:abstractNumId w:val="4"/>
  </w:num>
  <w:num w:numId="14" w16cid:durableId="2052874805">
    <w:abstractNumId w:val="8"/>
  </w:num>
  <w:num w:numId="15" w16cid:durableId="1890335484">
    <w:abstractNumId w:val="3"/>
  </w:num>
  <w:num w:numId="16" w16cid:durableId="286398336">
    <w:abstractNumId w:val="2"/>
  </w:num>
  <w:num w:numId="17" w16cid:durableId="295646841">
    <w:abstractNumId w:val="1"/>
  </w:num>
  <w:num w:numId="18" w16cid:durableId="1857041591">
    <w:abstractNumId w:val="0"/>
  </w:num>
  <w:num w:numId="19" w16cid:durableId="238517555">
    <w:abstractNumId w:val="19"/>
    <w:lvlOverride w:ilvl="0">
      <w:startOverride w:val="1"/>
    </w:lvlOverride>
  </w:num>
  <w:num w:numId="20" w16cid:durableId="95488051">
    <w:abstractNumId w:val="19"/>
    <w:lvlOverride w:ilvl="0">
      <w:startOverride w:val="1"/>
    </w:lvlOverride>
  </w:num>
  <w:num w:numId="21" w16cid:durableId="1117986425">
    <w:abstractNumId w:val="15"/>
    <w:lvlOverride w:ilvl="0">
      <w:startOverride w:val="1"/>
    </w:lvlOverride>
    <w:lvlOverride w:ilvl="1">
      <w:startOverride w:val="1"/>
    </w:lvlOverride>
    <w:lvlOverride w:ilvl="2">
      <w:startOverride w:val="1"/>
    </w:lvlOverride>
  </w:num>
  <w:num w:numId="22" w16cid:durableId="2140370711">
    <w:abstractNumId w:val="15"/>
    <w:lvlOverride w:ilvl="0">
      <w:startOverride w:val="1"/>
    </w:lvlOverride>
    <w:lvlOverride w:ilvl="1">
      <w:startOverride w:val="1"/>
    </w:lvlOverride>
    <w:lvlOverride w:ilvl="2">
      <w:startOverride w:val="1"/>
    </w:lvlOverride>
  </w:num>
  <w:num w:numId="23" w16cid:durableId="781731825">
    <w:abstractNumId w:val="15"/>
    <w:lvlOverride w:ilvl="0">
      <w:startOverride w:val="1"/>
    </w:lvlOverride>
    <w:lvlOverride w:ilvl="1">
      <w:startOverride w:val="1"/>
    </w:lvlOverride>
    <w:lvlOverride w:ilvl="2">
      <w:startOverride w:val="1"/>
    </w:lvlOverride>
  </w:num>
  <w:num w:numId="24" w16cid:durableId="1622686876">
    <w:abstractNumId w:val="15"/>
    <w:lvlOverride w:ilvl="0">
      <w:startOverride w:val="1"/>
    </w:lvlOverride>
    <w:lvlOverride w:ilvl="1">
      <w:startOverride w:val="1"/>
    </w:lvlOverride>
    <w:lvlOverride w:ilvl="2">
      <w:startOverride w:val="1"/>
    </w:lvlOverride>
  </w:num>
  <w:num w:numId="25" w16cid:durableId="1451434568">
    <w:abstractNumId w:val="15"/>
    <w:lvlOverride w:ilvl="0">
      <w:startOverride w:val="1"/>
    </w:lvlOverride>
    <w:lvlOverride w:ilvl="1">
      <w:startOverride w:val="1"/>
    </w:lvlOverride>
    <w:lvlOverride w:ilvl="2">
      <w:startOverride w:val="1"/>
    </w:lvlOverride>
  </w:num>
  <w:num w:numId="26" w16cid:durableId="62340385">
    <w:abstractNumId w:val="23"/>
  </w:num>
  <w:num w:numId="27" w16cid:durableId="1401489296">
    <w:abstractNumId w:val="21"/>
  </w:num>
  <w:num w:numId="28" w16cid:durableId="337512870">
    <w:abstractNumId w:val="11"/>
  </w:num>
  <w:num w:numId="29" w16cid:durableId="340275275">
    <w:abstractNumId w:val="26"/>
  </w:num>
  <w:num w:numId="30" w16cid:durableId="1195969351">
    <w:abstractNumId w:val="27"/>
  </w:num>
  <w:num w:numId="31" w16cid:durableId="1113398093">
    <w:abstractNumId w:val="28"/>
  </w:num>
  <w:num w:numId="32" w16cid:durableId="494808460">
    <w:abstractNumId w:val="29"/>
  </w:num>
  <w:num w:numId="33" w16cid:durableId="835458315">
    <w:abstractNumId w:val="30"/>
  </w:num>
  <w:num w:numId="34" w16cid:durableId="1604916805">
    <w:abstractNumId w:val="31"/>
  </w:num>
  <w:num w:numId="35" w16cid:durableId="124586258">
    <w:abstractNumId w:val="32"/>
  </w:num>
  <w:num w:numId="36" w16cid:durableId="1055543384">
    <w:abstractNumId w:val="33"/>
  </w:num>
  <w:num w:numId="37" w16cid:durableId="1000473102">
    <w:abstractNumId w:val="34"/>
  </w:num>
  <w:num w:numId="38" w16cid:durableId="952253270">
    <w:abstractNumId w:val="35"/>
  </w:num>
  <w:num w:numId="39" w16cid:durableId="1459252872">
    <w:abstractNumId w:val="36"/>
  </w:num>
  <w:num w:numId="40" w16cid:durableId="53241071">
    <w:abstractNumId w:val="18"/>
  </w:num>
  <w:num w:numId="41" w16cid:durableId="261114239">
    <w:abstractNumId w:val="18"/>
  </w:num>
  <w:num w:numId="42" w16cid:durableId="1202325837">
    <w:abstractNumId w:val="18"/>
  </w:num>
  <w:num w:numId="43" w16cid:durableId="16524415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D77"/>
    <w:rsid w:val="00005C8E"/>
    <w:rsid w:val="00037AF0"/>
    <w:rsid w:val="000442A6"/>
    <w:rsid w:val="00052FCD"/>
    <w:rsid w:val="00081D15"/>
    <w:rsid w:val="000A721B"/>
    <w:rsid w:val="000D4E6E"/>
    <w:rsid w:val="000F2A39"/>
    <w:rsid w:val="000F4FCC"/>
    <w:rsid w:val="000F6169"/>
    <w:rsid w:val="001008B8"/>
    <w:rsid w:val="001304F3"/>
    <w:rsid w:val="00140E96"/>
    <w:rsid w:val="0017562B"/>
    <w:rsid w:val="001B0DE5"/>
    <w:rsid w:val="001C01B1"/>
    <w:rsid w:val="00211D6C"/>
    <w:rsid w:val="00221D7F"/>
    <w:rsid w:val="00235E83"/>
    <w:rsid w:val="002508EE"/>
    <w:rsid w:val="00254973"/>
    <w:rsid w:val="002844DD"/>
    <w:rsid w:val="00285A2F"/>
    <w:rsid w:val="002A4A42"/>
    <w:rsid w:val="002C55C3"/>
    <w:rsid w:val="00311514"/>
    <w:rsid w:val="00313DEB"/>
    <w:rsid w:val="00321ED5"/>
    <w:rsid w:val="00324BD0"/>
    <w:rsid w:val="003261F1"/>
    <w:rsid w:val="00327CC0"/>
    <w:rsid w:val="003326B5"/>
    <w:rsid w:val="00366511"/>
    <w:rsid w:val="003715AF"/>
    <w:rsid w:val="003A212A"/>
    <w:rsid w:val="003A476E"/>
    <w:rsid w:val="003B5F53"/>
    <w:rsid w:val="003C1F57"/>
    <w:rsid w:val="00457715"/>
    <w:rsid w:val="00465C08"/>
    <w:rsid w:val="0048100A"/>
    <w:rsid w:val="004961F2"/>
    <w:rsid w:val="004F5ACC"/>
    <w:rsid w:val="004F6830"/>
    <w:rsid w:val="00516840"/>
    <w:rsid w:val="00557016"/>
    <w:rsid w:val="00567388"/>
    <w:rsid w:val="0058494C"/>
    <w:rsid w:val="005B0F4B"/>
    <w:rsid w:val="005F203C"/>
    <w:rsid w:val="00602A7D"/>
    <w:rsid w:val="0060614A"/>
    <w:rsid w:val="006556BB"/>
    <w:rsid w:val="00662735"/>
    <w:rsid w:val="00695628"/>
    <w:rsid w:val="006B04FC"/>
    <w:rsid w:val="006E4A05"/>
    <w:rsid w:val="00713399"/>
    <w:rsid w:val="007534C8"/>
    <w:rsid w:val="007643C2"/>
    <w:rsid w:val="007B73E4"/>
    <w:rsid w:val="007E0675"/>
    <w:rsid w:val="00892BD0"/>
    <w:rsid w:val="008940A1"/>
    <w:rsid w:val="008A4464"/>
    <w:rsid w:val="008F05E8"/>
    <w:rsid w:val="008F324A"/>
    <w:rsid w:val="0093606F"/>
    <w:rsid w:val="009712EE"/>
    <w:rsid w:val="00984973"/>
    <w:rsid w:val="00993F2C"/>
    <w:rsid w:val="009A0E4A"/>
    <w:rsid w:val="009A4B3F"/>
    <w:rsid w:val="009B3564"/>
    <w:rsid w:val="009C5D6A"/>
    <w:rsid w:val="009C76EC"/>
    <w:rsid w:val="00A065B0"/>
    <w:rsid w:val="00A077C3"/>
    <w:rsid w:val="00A308D6"/>
    <w:rsid w:val="00A41576"/>
    <w:rsid w:val="00A477E4"/>
    <w:rsid w:val="00A601E3"/>
    <w:rsid w:val="00A675D9"/>
    <w:rsid w:val="00A7408E"/>
    <w:rsid w:val="00AA47EA"/>
    <w:rsid w:val="00AD2809"/>
    <w:rsid w:val="00B12584"/>
    <w:rsid w:val="00B2597E"/>
    <w:rsid w:val="00B33BE4"/>
    <w:rsid w:val="00B547DA"/>
    <w:rsid w:val="00B60D4E"/>
    <w:rsid w:val="00B74453"/>
    <w:rsid w:val="00B752CF"/>
    <w:rsid w:val="00B86A04"/>
    <w:rsid w:val="00B9386E"/>
    <w:rsid w:val="00B95FE3"/>
    <w:rsid w:val="00B965D9"/>
    <w:rsid w:val="00BB0BEF"/>
    <w:rsid w:val="00BC00F9"/>
    <w:rsid w:val="00BC7A2F"/>
    <w:rsid w:val="00BF3382"/>
    <w:rsid w:val="00C34D5E"/>
    <w:rsid w:val="00C402FD"/>
    <w:rsid w:val="00C72FD4"/>
    <w:rsid w:val="00CA0DB9"/>
    <w:rsid w:val="00CA76B2"/>
    <w:rsid w:val="00CB0F66"/>
    <w:rsid w:val="00CC4BCD"/>
    <w:rsid w:val="00CE7A37"/>
    <w:rsid w:val="00CF0E2A"/>
    <w:rsid w:val="00D523D0"/>
    <w:rsid w:val="00D56991"/>
    <w:rsid w:val="00D61271"/>
    <w:rsid w:val="00D953A5"/>
    <w:rsid w:val="00DA1C93"/>
    <w:rsid w:val="00DA3243"/>
    <w:rsid w:val="00DB1DA4"/>
    <w:rsid w:val="00DC5401"/>
    <w:rsid w:val="00DC563C"/>
    <w:rsid w:val="00E1000D"/>
    <w:rsid w:val="00E37D77"/>
    <w:rsid w:val="00E42DA1"/>
    <w:rsid w:val="00E4659E"/>
    <w:rsid w:val="00E53487"/>
    <w:rsid w:val="00E642AB"/>
    <w:rsid w:val="00E66429"/>
    <w:rsid w:val="00E6643E"/>
    <w:rsid w:val="00E83E7E"/>
    <w:rsid w:val="00E90C80"/>
    <w:rsid w:val="00E9688C"/>
    <w:rsid w:val="00E97A6B"/>
    <w:rsid w:val="00EA229B"/>
    <w:rsid w:val="00EA429F"/>
    <w:rsid w:val="00EA480A"/>
    <w:rsid w:val="00EC29EA"/>
    <w:rsid w:val="00EC301C"/>
    <w:rsid w:val="00EF402B"/>
    <w:rsid w:val="00F073E8"/>
    <w:rsid w:val="00F1459C"/>
    <w:rsid w:val="00F20211"/>
    <w:rsid w:val="00F439DE"/>
    <w:rsid w:val="00F65492"/>
    <w:rsid w:val="00FB383E"/>
    <w:rsid w:val="00FC6E7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B8A4B"/>
  <w15:docId w15:val="{E32C4949-4639-41B9-9F0F-D735E4F04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6"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07DD"/>
    <w:pPr>
      <w:spacing w:after="240"/>
      <w:jc w:val="both"/>
    </w:pPr>
    <w:rPr>
      <w:rFonts w:cs="Times New Roman"/>
      <w:szCs w:val="22"/>
      <w:lang w:eastAsia="en-US"/>
    </w:rPr>
  </w:style>
  <w:style w:type="paragraph" w:styleId="Heading1">
    <w:name w:val="heading 1"/>
    <w:basedOn w:val="BB-Normal"/>
    <w:next w:val="Normal"/>
    <w:link w:val="Heading1Char"/>
    <w:qFormat/>
    <w:rsid w:val="00F0322F"/>
    <w:pPr>
      <w:jc w:val="center"/>
      <w:outlineLvl w:val="0"/>
    </w:pPr>
    <w:rPr>
      <w:b/>
    </w:rPr>
  </w:style>
  <w:style w:type="paragraph" w:styleId="Heading2">
    <w:name w:val="heading 2"/>
    <w:basedOn w:val="Normal"/>
    <w:next w:val="Normal"/>
    <w:link w:val="Heading2Char"/>
    <w:qFormat/>
    <w:rsid w:val="00F0322F"/>
    <w:pPr>
      <w:keepNext/>
      <w:keepLines/>
      <w:spacing w:before="200"/>
      <w:outlineLvl w:val="1"/>
    </w:pPr>
    <w:rPr>
      <w:rFonts w:eastAsia="Times New Roman"/>
      <w:b/>
      <w:bCs/>
      <w:color w:val="594C99"/>
      <w:sz w:val="26"/>
      <w:szCs w:val="26"/>
    </w:rPr>
  </w:style>
  <w:style w:type="paragraph" w:styleId="Heading3">
    <w:name w:val="heading 3"/>
    <w:basedOn w:val="Normal"/>
    <w:next w:val="Normal"/>
    <w:link w:val="Heading3Char"/>
    <w:qFormat/>
    <w:rsid w:val="00F0322F"/>
    <w:pPr>
      <w:keepNext/>
      <w:keepLines/>
      <w:spacing w:before="200"/>
      <w:outlineLvl w:val="2"/>
    </w:pPr>
    <w:rPr>
      <w:rFonts w:eastAsia="Times New Roman"/>
      <w:b/>
      <w:bCs/>
      <w:color w:val="594C99"/>
    </w:rPr>
  </w:style>
  <w:style w:type="paragraph" w:styleId="Heading4">
    <w:name w:val="heading 4"/>
    <w:basedOn w:val="Normal"/>
    <w:link w:val="Heading4Char"/>
    <w:qFormat/>
    <w:rsid w:val="000B4C2F"/>
    <w:pPr>
      <w:tabs>
        <w:tab w:val="num" w:pos="1984"/>
      </w:tabs>
      <w:outlineLvl w:val="3"/>
    </w:pPr>
  </w:style>
  <w:style w:type="paragraph" w:styleId="Heading5">
    <w:name w:val="heading 5"/>
    <w:basedOn w:val="Normal"/>
    <w:qFormat/>
    <w:rsid w:val="000B4C2F"/>
    <w:pPr>
      <w:tabs>
        <w:tab w:val="num" w:pos="2551"/>
      </w:tabs>
      <w:outlineLvl w:val="4"/>
    </w:pPr>
  </w:style>
  <w:style w:type="paragraph" w:styleId="Heading6">
    <w:name w:val="heading 6"/>
    <w:basedOn w:val="Normal"/>
    <w:next w:val="Normal"/>
    <w:link w:val="Heading6Char"/>
    <w:autoRedefine/>
    <w:qFormat/>
    <w:rsid w:val="000B4C2F"/>
    <w:pPr>
      <w:keepNext/>
      <w:tabs>
        <w:tab w:val="num" w:pos="3118"/>
      </w:tabs>
      <w:outlineLvl w:val="5"/>
    </w:pPr>
  </w:style>
  <w:style w:type="paragraph" w:styleId="Heading7">
    <w:name w:val="heading 7"/>
    <w:basedOn w:val="Normal"/>
    <w:next w:val="Normal"/>
    <w:link w:val="Heading7Char"/>
    <w:qFormat/>
    <w:rsid w:val="000B4C2F"/>
    <w:pPr>
      <w:keepNext/>
      <w:tabs>
        <w:tab w:val="num" w:pos="3685"/>
      </w:tabs>
      <w:outlineLvl w:val="6"/>
    </w:pPr>
  </w:style>
  <w:style w:type="paragraph" w:styleId="Heading8">
    <w:name w:val="heading 8"/>
    <w:basedOn w:val="Normal"/>
    <w:next w:val="Normal"/>
    <w:autoRedefine/>
    <w:qFormat/>
    <w:rsid w:val="000B4C2F"/>
    <w:pPr>
      <w:keepNext/>
      <w:pageBreakBefore/>
      <w:tabs>
        <w:tab w:val="num" w:pos="4252"/>
      </w:tabs>
      <w:outlineLvl w:val="7"/>
    </w:pPr>
  </w:style>
  <w:style w:type="paragraph" w:styleId="Heading9">
    <w:name w:val="heading 9"/>
    <w:basedOn w:val="Normal"/>
    <w:qFormat/>
    <w:rsid w:val="000B4C2F"/>
    <w:pPr>
      <w:tabs>
        <w:tab w:val="num" w:pos="481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0322F"/>
    <w:rPr>
      <w:rFonts w:eastAsia="Times New Roman" w:cs="Times New Roman"/>
      <w:b/>
      <w:bCs/>
      <w:color w:val="594C99"/>
      <w:sz w:val="26"/>
      <w:szCs w:val="26"/>
      <w:lang w:eastAsia="en-US"/>
    </w:rPr>
  </w:style>
  <w:style w:type="character" w:customStyle="1" w:styleId="Heading1Char">
    <w:name w:val="Heading 1 Char"/>
    <w:link w:val="Heading1"/>
    <w:rsid w:val="00F0322F"/>
    <w:rPr>
      <w:rFonts w:eastAsia="Calibri"/>
      <w:b/>
      <w:lang w:eastAsia="en-US"/>
    </w:rPr>
  </w:style>
  <w:style w:type="character" w:customStyle="1" w:styleId="Heading4Char">
    <w:name w:val="Heading 4 Char"/>
    <w:basedOn w:val="DefaultParagraphFont"/>
    <w:link w:val="Heading4"/>
    <w:rsid w:val="000B4C2F"/>
  </w:style>
  <w:style w:type="character" w:customStyle="1" w:styleId="Heading6Char">
    <w:name w:val="Heading 6 Char"/>
    <w:basedOn w:val="DefaultParagraphFont"/>
    <w:link w:val="Heading6"/>
    <w:rsid w:val="000B4C2F"/>
  </w:style>
  <w:style w:type="character" w:customStyle="1" w:styleId="Heading7Char">
    <w:name w:val="Heading 7 Char"/>
    <w:basedOn w:val="DefaultParagraphFont"/>
    <w:link w:val="Heading7"/>
    <w:rsid w:val="000B4C2F"/>
  </w:style>
  <w:style w:type="paragraph" w:styleId="Footer">
    <w:name w:val="footer"/>
    <w:link w:val="FooterChar"/>
    <w:uiPriority w:val="99"/>
    <w:rsid w:val="00F0322F"/>
    <w:pPr>
      <w:tabs>
        <w:tab w:val="center" w:pos="4513"/>
        <w:tab w:val="right" w:pos="9026"/>
      </w:tabs>
      <w:jc w:val="both"/>
    </w:pPr>
    <w:rPr>
      <w:sz w:val="13"/>
      <w:lang w:eastAsia="en-US"/>
    </w:rPr>
  </w:style>
  <w:style w:type="paragraph" w:styleId="Header">
    <w:name w:val="header"/>
    <w:basedOn w:val="BB-Normal"/>
    <w:link w:val="HeaderChar"/>
    <w:rsid w:val="00F0322F"/>
    <w:pPr>
      <w:tabs>
        <w:tab w:val="center" w:pos="4513"/>
        <w:tab w:val="right" w:pos="9026"/>
      </w:tabs>
    </w:pPr>
  </w:style>
  <w:style w:type="paragraph" w:styleId="TOC1">
    <w:name w:val="toc 1"/>
    <w:next w:val="BB-Normal"/>
    <w:rsid w:val="00F0322F"/>
    <w:pPr>
      <w:spacing w:before="120" w:after="100"/>
      <w:jc w:val="both"/>
    </w:pPr>
    <w:rPr>
      <w:rFonts w:cs="Times New Roman"/>
      <w:b/>
      <w:caps/>
      <w:szCs w:val="22"/>
      <w:lang w:eastAsia="en-US"/>
    </w:rPr>
  </w:style>
  <w:style w:type="paragraph" w:styleId="TOC2">
    <w:name w:val="toc 2"/>
    <w:next w:val="BB-Normal"/>
    <w:uiPriority w:val="39"/>
    <w:rsid w:val="00F0322F"/>
    <w:pPr>
      <w:spacing w:after="100"/>
    </w:pPr>
    <w:rPr>
      <w:rFonts w:eastAsia="Times New Roman" w:cs="Times New Roman"/>
      <w:b/>
      <w:caps/>
      <w:szCs w:val="22"/>
      <w:lang w:val="en-US" w:eastAsia="ja-JP"/>
    </w:rPr>
  </w:style>
  <w:style w:type="paragraph" w:styleId="TOC3">
    <w:name w:val="toc 3"/>
    <w:next w:val="BB-Normal"/>
    <w:rsid w:val="00F0322F"/>
    <w:pPr>
      <w:spacing w:after="100"/>
      <w:ind w:left="567"/>
    </w:pPr>
    <w:rPr>
      <w:rFonts w:eastAsia="Times New Roman" w:cs="Times New Roman"/>
      <w:szCs w:val="22"/>
      <w:lang w:val="en-US" w:eastAsia="ja-JP"/>
    </w:rPr>
  </w:style>
  <w:style w:type="character" w:styleId="Hyperlink">
    <w:name w:val="Hyperlink"/>
    <w:uiPriority w:val="99"/>
    <w:rsid w:val="00F0322F"/>
    <w:rPr>
      <w:color w:val="0000FF"/>
      <w:u w:val="single"/>
    </w:rPr>
  </w:style>
  <w:style w:type="paragraph" w:styleId="BodyTextIndent">
    <w:name w:val="Body Text Indent"/>
    <w:basedOn w:val="Normal"/>
    <w:link w:val="BodyTextIndentChar"/>
    <w:rsid w:val="00435A7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pPr>
    <w:rPr>
      <w:rFonts w:cs="Arial"/>
      <w:szCs w:val="20"/>
    </w:rPr>
  </w:style>
  <w:style w:type="paragraph" w:styleId="EndnoteText">
    <w:name w:val="endnote text"/>
    <w:basedOn w:val="Normal"/>
    <w:link w:val="EndnoteTextChar"/>
    <w:rsid w:val="00F0322F"/>
    <w:rPr>
      <w:szCs w:val="20"/>
    </w:rPr>
  </w:style>
  <w:style w:type="paragraph" w:styleId="TOC4">
    <w:name w:val="toc 4"/>
    <w:next w:val="BB-Normal"/>
    <w:uiPriority w:val="39"/>
    <w:rsid w:val="00F0322F"/>
    <w:pPr>
      <w:spacing w:after="100"/>
      <w:jc w:val="both"/>
    </w:pPr>
    <w:rPr>
      <w:rFonts w:cs="Times New Roman"/>
      <w:b/>
      <w:caps/>
      <w:szCs w:val="22"/>
      <w:lang w:eastAsia="en-US"/>
    </w:rPr>
  </w:style>
  <w:style w:type="paragraph" w:styleId="TOC5">
    <w:name w:val="toc 5"/>
    <w:next w:val="BB-Normal"/>
    <w:uiPriority w:val="39"/>
    <w:rsid w:val="00F0322F"/>
    <w:pPr>
      <w:spacing w:after="100"/>
      <w:ind w:left="284"/>
      <w:jc w:val="both"/>
    </w:pPr>
    <w:rPr>
      <w:rFonts w:cs="Times New Roman"/>
      <w:b/>
      <w:szCs w:val="22"/>
      <w:lang w:eastAsia="en-US"/>
    </w:rPr>
  </w:style>
  <w:style w:type="paragraph" w:styleId="TOC6">
    <w:name w:val="toc 6"/>
    <w:next w:val="Normal"/>
    <w:uiPriority w:val="39"/>
    <w:rsid w:val="00F0322F"/>
    <w:pPr>
      <w:spacing w:after="100"/>
      <w:jc w:val="both"/>
    </w:pPr>
    <w:rPr>
      <w:rFonts w:cs="Times New Roman"/>
      <w:b/>
      <w:caps/>
      <w:szCs w:val="22"/>
      <w:lang w:eastAsia="en-US"/>
    </w:rPr>
  </w:style>
  <w:style w:type="table" w:styleId="TableGrid">
    <w:name w:val="Table Grid"/>
    <w:basedOn w:val="TableNormal"/>
    <w:rsid w:val="00F0322F"/>
    <w:pPr>
      <w:jc w:val="both"/>
    </w:pPr>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0322F"/>
    <w:rPr>
      <w:rFonts w:ascii="Tahoma" w:hAnsi="Tahoma" w:cs="Tahoma"/>
      <w:sz w:val="16"/>
      <w:szCs w:val="16"/>
    </w:rPr>
  </w:style>
  <w:style w:type="table" w:styleId="TableGrid1">
    <w:name w:val="Table Grid 1"/>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link w:val="Footer"/>
    <w:uiPriority w:val="99"/>
    <w:rsid w:val="00F0322F"/>
    <w:rPr>
      <w:sz w:val="13"/>
      <w:lang w:eastAsia="en-US"/>
    </w:rPr>
  </w:style>
  <w:style w:type="paragraph" w:customStyle="1" w:styleId="BB-OfficeAdd">
    <w:name w:val="BB-OfficeAdd"/>
    <w:rsid w:val="00F0322F"/>
    <w:pPr>
      <w:jc w:val="both"/>
    </w:pPr>
    <w:rPr>
      <w:sz w:val="18"/>
      <w:szCs w:val="18"/>
      <w:lang w:eastAsia="en-US"/>
    </w:rPr>
  </w:style>
  <w:style w:type="paragraph" w:customStyle="1" w:styleId="BB-Normal">
    <w:name w:val="BB-Normal"/>
    <w:rsid w:val="00F0322F"/>
    <w:pPr>
      <w:jc w:val="both"/>
    </w:pPr>
    <w:rPr>
      <w:lang w:eastAsia="en-US"/>
    </w:rPr>
  </w:style>
  <w:style w:type="paragraph" w:customStyle="1" w:styleId="BB-FrontPage">
    <w:name w:val="BB-FrontPage"/>
    <w:rsid w:val="00F0322F"/>
    <w:pPr>
      <w:jc w:val="center"/>
    </w:pPr>
    <w:rPr>
      <w:b/>
      <w:lang w:eastAsia="en-US"/>
    </w:rPr>
  </w:style>
  <w:style w:type="paragraph" w:customStyle="1" w:styleId="BB-FrontPageDate">
    <w:name w:val="BB-FrontPageDate"/>
    <w:rsid w:val="00F0322F"/>
    <w:pPr>
      <w:tabs>
        <w:tab w:val="right" w:pos="5528"/>
      </w:tabs>
      <w:jc w:val="both"/>
    </w:pPr>
    <w:rPr>
      <w:b/>
      <w:lang w:eastAsia="en-US"/>
    </w:rPr>
  </w:style>
  <w:style w:type="character" w:customStyle="1" w:styleId="BalloonTextChar">
    <w:name w:val="Balloon Text Char"/>
    <w:link w:val="BalloonText"/>
    <w:rsid w:val="00F0322F"/>
    <w:rPr>
      <w:rFonts w:ascii="Tahoma" w:eastAsia="Calibri" w:hAnsi="Tahoma" w:cs="Tahoma"/>
      <w:sz w:val="16"/>
      <w:szCs w:val="16"/>
      <w:lang w:eastAsia="en-US"/>
    </w:rPr>
  </w:style>
  <w:style w:type="paragraph" w:customStyle="1" w:styleId="BB-AppendixHeadingLegal">
    <w:name w:val="BB-AppendixHeading(Legal)"/>
    <w:next w:val="BB-Normal"/>
    <w:rsid w:val="00F0322F"/>
    <w:pPr>
      <w:pageBreakBefore/>
      <w:numPr>
        <w:ilvl w:val="2"/>
        <w:numId w:val="8"/>
      </w:numPr>
      <w:spacing w:after="240"/>
      <w:jc w:val="center"/>
    </w:pPr>
    <w:rPr>
      <w:b/>
      <w:caps/>
      <w:lang w:eastAsia="en-US"/>
    </w:rPr>
  </w:style>
  <w:style w:type="paragraph" w:customStyle="1" w:styleId="BB-BulletLegal">
    <w:name w:val="BB-Bullet(Legal)"/>
    <w:rsid w:val="00F0322F"/>
    <w:pPr>
      <w:numPr>
        <w:numId w:val="2"/>
      </w:numPr>
      <w:jc w:val="both"/>
    </w:pPr>
    <w:rPr>
      <w:rFonts w:cs="Times New Roman"/>
      <w:szCs w:val="22"/>
      <w:lang w:eastAsia="en-US"/>
    </w:rPr>
  </w:style>
  <w:style w:type="paragraph" w:customStyle="1" w:styleId="BB-Bullet1Legal">
    <w:name w:val="BB-Bullet1(Legal)"/>
    <w:rsid w:val="00F0322F"/>
    <w:pPr>
      <w:numPr>
        <w:numId w:val="3"/>
      </w:numPr>
      <w:jc w:val="both"/>
    </w:pPr>
    <w:rPr>
      <w:lang w:eastAsia="en-US"/>
    </w:rPr>
  </w:style>
  <w:style w:type="paragraph" w:customStyle="1" w:styleId="BB-Bullet2Legal">
    <w:name w:val="BB-Bullet2(Legal)"/>
    <w:rsid w:val="00F0322F"/>
    <w:pPr>
      <w:numPr>
        <w:ilvl w:val="1"/>
        <w:numId w:val="3"/>
      </w:numPr>
      <w:jc w:val="both"/>
    </w:pPr>
    <w:rPr>
      <w:lang w:eastAsia="en-US"/>
    </w:rPr>
  </w:style>
  <w:style w:type="paragraph" w:customStyle="1" w:styleId="BB-Bullet3Legal">
    <w:name w:val="BB-Bullet3(Legal)"/>
    <w:rsid w:val="00F0322F"/>
    <w:pPr>
      <w:numPr>
        <w:ilvl w:val="2"/>
        <w:numId w:val="3"/>
      </w:numPr>
      <w:jc w:val="both"/>
    </w:pPr>
    <w:rPr>
      <w:lang w:eastAsia="en-US"/>
    </w:rPr>
  </w:style>
  <w:style w:type="paragraph" w:customStyle="1" w:styleId="BB-Bullet4Legal">
    <w:name w:val="BB-Bullet4(Legal)"/>
    <w:rsid w:val="00F0322F"/>
    <w:pPr>
      <w:numPr>
        <w:ilvl w:val="3"/>
        <w:numId w:val="3"/>
      </w:numPr>
      <w:jc w:val="both"/>
    </w:pPr>
    <w:rPr>
      <w:lang w:eastAsia="en-US"/>
    </w:rPr>
  </w:style>
  <w:style w:type="paragraph" w:customStyle="1" w:styleId="BB-Bullet5Legal">
    <w:name w:val="BB-Bullet5(Legal)"/>
    <w:rsid w:val="00F0322F"/>
    <w:pPr>
      <w:numPr>
        <w:ilvl w:val="4"/>
        <w:numId w:val="3"/>
      </w:numPr>
      <w:jc w:val="both"/>
    </w:pPr>
    <w:rPr>
      <w:lang w:eastAsia="en-US"/>
    </w:rPr>
  </w:style>
  <w:style w:type="paragraph" w:customStyle="1" w:styleId="BB-DefinitionLegal">
    <w:name w:val="BB-Definition(Legal)"/>
    <w:rsid w:val="00B60D4E"/>
    <w:pPr>
      <w:numPr>
        <w:numId w:val="4"/>
      </w:numPr>
      <w:tabs>
        <w:tab w:val="left" w:pos="720"/>
      </w:tabs>
      <w:spacing w:after="240"/>
      <w:jc w:val="both"/>
    </w:pPr>
    <w:rPr>
      <w:lang w:eastAsia="en-US"/>
    </w:rPr>
  </w:style>
  <w:style w:type="paragraph" w:customStyle="1" w:styleId="BB-DefNumber1Legal">
    <w:name w:val="BB-DefNumber1(Legal)"/>
    <w:rsid w:val="00F0322F"/>
    <w:pPr>
      <w:numPr>
        <w:ilvl w:val="1"/>
        <w:numId w:val="4"/>
      </w:numPr>
      <w:spacing w:after="240"/>
      <w:jc w:val="both"/>
    </w:pPr>
    <w:rPr>
      <w:lang w:eastAsia="en-US"/>
    </w:rPr>
  </w:style>
  <w:style w:type="paragraph" w:customStyle="1" w:styleId="BB-DefNumber2Legal">
    <w:name w:val="BB-DefNumber2(Legal)"/>
    <w:rsid w:val="00F0322F"/>
    <w:pPr>
      <w:numPr>
        <w:ilvl w:val="2"/>
        <w:numId w:val="4"/>
      </w:numPr>
      <w:jc w:val="both"/>
    </w:pPr>
    <w:rPr>
      <w:lang w:eastAsia="en-US"/>
    </w:rPr>
  </w:style>
  <w:style w:type="paragraph" w:customStyle="1" w:styleId="BB-DefParagraphLegal">
    <w:name w:val="BB-DefParagraph(Legal)"/>
    <w:rsid w:val="00F0322F"/>
    <w:pPr>
      <w:tabs>
        <w:tab w:val="left" w:pos="720"/>
      </w:tabs>
      <w:spacing w:after="240"/>
      <w:ind w:left="720"/>
      <w:jc w:val="both"/>
    </w:pPr>
    <w:rPr>
      <w:rFonts w:cs="Times New Roman"/>
      <w:szCs w:val="22"/>
      <w:lang w:eastAsia="en-US"/>
    </w:rPr>
  </w:style>
  <w:style w:type="paragraph" w:customStyle="1" w:styleId="BB-DocRef">
    <w:name w:val="BB-DocRef"/>
    <w:rsid w:val="00F0322F"/>
    <w:pPr>
      <w:jc w:val="both"/>
    </w:pPr>
    <w:rPr>
      <w:sz w:val="13"/>
      <w:szCs w:val="13"/>
      <w:lang w:eastAsia="en-US"/>
    </w:rPr>
  </w:style>
  <w:style w:type="paragraph" w:customStyle="1" w:styleId="BB-GreenUnderline">
    <w:name w:val="BB-GreenUnderline"/>
    <w:rsid w:val="00F0322F"/>
    <w:pPr>
      <w:pBdr>
        <w:bottom w:val="single" w:sz="4" w:space="1" w:color="91BA4B"/>
      </w:pBdr>
      <w:jc w:val="both"/>
    </w:pPr>
    <w:rPr>
      <w:lang w:eastAsia="en-US"/>
    </w:rPr>
  </w:style>
  <w:style w:type="paragraph" w:customStyle="1" w:styleId="BB-HeadingLegal">
    <w:name w:val="BB-Heading(Legal)"/>
    <w:next w:val="BB-Normal"/>
    <w:rsid w:val="00F0322F"/>
    <w:pPr>
      <w:tabs>
        <w:tab w:val="left" w:pos="720"/>
      </w:tabs>
      <w:spacing w:after="240"/>
      <w:ind w:left="720" w:hanging="720"/>
      <w:jc w:val="both"/>
    </w:pPr>
    <w:rPr>
      <w:rFonts w:cs="Times New Roman"/>
      <w:b/>
      <w:szCs w:val="22"/>
      <w:lang w:eastAsia="en-US"/>
    </w:rPr>
  </w:style>
  <w:style w:type="paragraph" w:customStyle="1" w:styleId="BB-Level1Legal">
    <w:name w:val="BB-Level1(Legal)"/>
    <w:next w:val="Normal"/>
    <w:rsid w:val="00F0322F"/>
    <w:pPr>
      <w:numPr>
        <w:numId w:val="5"/>
      </w:numPr>
      <w:spacing w:after="240"/>
      <w:jc w:val="both"/>
    </w:pPr>
    <w:rPr>
      <w:b/>
      <w:caps/>
      <w:lang w:eastAsia="en-US"/>
    </w:rPr>
  </w:style>
  <w:style w:type="paragraph" w:customStyle="1" w:styleId="BB-Level2Legal">
    <w:name w:val="BB-Level2(Legal)"/>
    <w:next w:val="Normal"/>
    <w:rsid w:val="00F0322F"/>
    <w:pPr>
      <w:numPr>
        <w:ilvl w:val="1"/>
        <w:numId w:val="5"/>
      </w:numPr>
      <w:spacing w:after="240"/>
      <w:jc w:val="both"/>
    </w:pPr>
    <w:rPr>
      <w:lang w:eastAsia="en-US"/>
    </w:rPr>
  </w:style>
  <w:style w:type="paragraph" w:customStyle="1" w:styleId="BB-Level3Legal">
    <w:name w:val="BB-Level3(Legal)"/>
    <w:next w:val="Normal"/>
    <w:rsid w:val="00F0322F"/>
    <w:pPr>
      <w:numPr>
        <w:ilvl w:val="2"/>
        <w:numId w:val="5"/>
      </w:numPr>
      <w:spacing w:after="240"/>
      <w:jc w:val="both"/>
    </w:pPr>
    <w:rPr>
      <w:lang w:eastAsia="en-US"/>
    </w:rPr>
  </w:style>
  <w:style w:type="paragraph" w:customStyle="1" w:styleId="BB-Level4Legal">
    <w:name w:val="BB-Level4(Legal)"/>
    <w:next w:val="Normal"/>
    <w:rsid w:val="00F0322F"/>
    <w:pPr>
      <w:numPr>
        <w:ilvl w:val="3"/>
        <w:numId w:val="5"/>
      </w:numPr>
      <w:tabs>
        <w:tab w:val="left" w:pos="1701"/>
      </w:tabs>
      <w:spacing w:after="240"/>
      <w:jc w:val="both"/>
    </w:pPr>
    <w:rPr>
      <w:lang w:eastAsia="en-US"/>
    </w:rPr>
  </w:style>
  <w:style w:type="paragraph" w:customStyle="1" w:styleId="BB-Level5Legal">
    <w:name w:val="BB-Level5(Legal)"/>
    <w:next w:val="Normal"/>
    <w:rsid w:val="00F0322F"/>
    <w:pPr>
      <w:numPr>
        <w:ilvl w:val="4"/>
        <w:numId w:val="5"/>
      </w:numPr>
      <w:tabs>
        <w:tab w:val="left" w:pos="2268"/>
      </w:tabs>
      <w:spacing w:after="240"/>
      <w:jc w:val="both"/>
    </w:pPr>
    <w:rPr>
      <w:lang w:eastAsia="en-US"/>
    </w:rPr>
  </w:style>
  <w:style w:type="paragraph" w:customStyle="1" w:styleId="BB-LogoHeader">
    <w:name w:val="BB-LogoHeader"/>
    <w:rsid w:val="00F0322F"/>
    <w:pPr>
      <w:jc w:val="both"/>
    </w:pPr>
    <w:rPr>
      <w:rFonts w:cs="Times New Roman"/>
      <w:szCs w:val="22"/>
      <w:lang w:eastAsia="en-US"/>
    </w:rPr>
  </w:style>
  <w:style w:type="paragraph" w:customStyle="1" w:styleId="BBLogoPublicBWcursorpostn">
    <w:name w:val="BBLogoPublic(B&amp;W) (cursor postn)"/>
    <w:rsid w:val="00F0322F"/>
    <w:pPr>
      <w:jc w:val="both"/>
    </w:pPr>
    <w:rPr>
      <w:lang w:eastAsia="en-US"/>
    </w:rPr>
  </w:style>
  <w:style w:type="paragraph" w:customStyle="1" w:styleId="BB-NormInd1Legal">
    <w:name w:val="BB-NormInd1(Legal)"/>
    <w:rsid w:val="00F0322F"/>
    <w:pPr>
      <w:tabs>
        <w:tab w:val="left" w:pos="720"/>
      </w:tabs>
      <w:spacing w:after="240"/>
      <w:ind w:left="720"/>
      <w:jc w:val="both"/>
    </w:pPr>
    <w:rPr>
      <w:rFonts w:cs="Times New Roman"/>
      <w:szCs w:val="22"/>
      <w:lang w:eastAsia="en-US"/>
    </w:rPr>
  </w:style>
  <w:style w:type="paragraph" w:customStyle="1" w:styleId="BB-NormInd2Legal">
    <w:name w:val="BB-NormInd2(Legal)"/>
    <w:rsid w:val="00F0322F"/>
    <w:pPr>
      <w:tabs>
        <w:tab w:val="left" w:pos="720"/>
      </w:tabs>
      <w:spacing w:after="240"/>
      <w:ind w:left="720"/>
      <w:jc w:val="both"/>
    </w:pPr>
    <w:rPr>
      <w:lang w:eastAsia="en-US"/>
    </w:rPr>
  </w:style>
  <w:style w:type="paragraph" w:customStyle="1" w:styleId="BB-NormInd3Legal">
    <w:name w:val="BB-NormInd3(Legal)"/>
    <w:rsid w:val="00F0322F"/>
    <w:pPr>
      <w:tabs>
        <w:tab w:val="left" w:pos="1701"/>
      </w:tabs>
      <w:spacing w:after="240"/>
      <w:ind w:left="1701"/>
      <w:jc w:val="both"/>
    </w:pPr>
    <w:rPr>
      <w:lang w:eastAsia="en-US"/>
    </w:rPr>
  </w:style>
  <w:style w:type="paragraph" w:customStyle="1" w:styleId="BB-NormInd4Legal">
    <w:name w:val="BB-NormInd4(Legal)"/>
    <w:rsid w:val="00F0322F"/>
    <w:pPr>
      <w:tabs>
        <w:tab w:val="left" w:pos="2268"/>
      </w:tabs>
      <w:spacing w:after="240"/>
      <w:ind w:left="2268"/>
      <w:jc w:val="both"/>
    </w:pPr>
    <w:rPr>
      <w:lang w:eastAsia="en-US"/>
    </w:rPr>
  </w:style>
  <w:style w:type="paragraph" w:customStyle="1" w:styleId="BB-NormInd5Legal">
    <w:name w:val="BB-NormInd5(Legal)"/>
    <w:rsid w:val="00F0322F"/>
    <w:pPr>
      <w:tabs>
        <w:tab w:val="left" w:pos="2835"/>
      </w:tabs>
      <w:spacing w:after="240"/>
      <w:ind w:left="2835"/>
      <w:jc w:val="both"/>
    </w:pPr>
    <w:rPr>
      <w:lang w:eastAsia="en-US"/>
    </w:rPr>
  </w:style>
  <w:style w:type="paragraph" w:customStyle="1" w:styleId="BB-OfficeAdd10">
    <w:name w:val="BB-OfficeAdd10"/>
    <w:rsid w:val="00F0322F"/>
    <w:pPr>
      <w:jc w:val="both"/>
    </w:pPr>
    <w:rPr>
      <w:szCs w:val="18"/>
      <w:lang w:eastAsia="en-US"/>
    </w:rPr>
  </w:style>
  <w:style w:type="paragraph" w:customStyle="1" w:styleId="BB-OfficeAdd9">
    <w:name w:val="BB-OfficeAdd9"/>
    <w:rsid w:val="00F0322F"/>
    <w:pPr>
      <w:jc w:val="both"/>
    </w:pPr>
    <w:rPr>
      <w:sz w:val="18"/>
      <w:szCs w:val="18"/>
      <w:lang w:eastAsia="en-US"/>
    </w:rPr>
  </w:style>
  <w:style w:type="paragraph" w:customStyle="1" w:styleId="BB-OfficeTab">
    <w:name w:val="BB-OfficeTab"/>
    <w:rsid w:val="00F0322F"/>
    <w:pPr>
      <w:jc w:val="right"/>
    </w:pPr>
    <w:rPr>
      <w:rFonts w:cs="Times New Roman"/>
      <w:sz w:val="18"/>
      <w:szCs w:val="18"/>
      <w:lang w:eastAsia="en-US"/>
    </w:rPr>
  </w:style>
  <w:style w:type="paragraph" w:customStyle="1" w:styleId="BB-PageNo">
    <w:name w:val="BB-PageNo"/>
    <w:next w:val="Footer"/>
    <w:uiPriority w:val="99"/>
    <w:rsid w:val="00F0322F"/>
    <w:pPr>
      <w:jc w:val="right"/>
    </w:pPr>
    <w:rPr>
      <w:sz w:val="18"/>
      <w:szCs w:val="18"/>
      <w:lang w:eastAsia="en-US"/>
    </w:rPr>
  </w:style>
  <w:style w:type="paragraph" w:customStyle="1" w:styleId="BB-PartHeadingLegal">
    <w:name w:val="BB-PartHeading(Legal)"/>
    <w:next w:val="BB-Normal"/>
    <w:rsid w:val="00F0322F"/>
    <w:pPr>
      <w:numPr>
        <w:ilvl w:val="1"/>
        <w:numId w:val="8"/>
      </w:numPr>
      <w:spacing w:after="240"/>
      <w:jc w:val="center"/>
    </w:pPr>
    <w:rPr>
      <w:b/>
      <w:lang w:eastAsia="en-US"/>
    </w:rPr>
  </w:style>
  <w:style w:type="paragraph" w:customStyle="1" w:styleId="BB-PartiesLegal">
    <w:name w:val="BB-Parties(Legal)"/>
    <w:rsid w:val="00F073E8"/>
    <w:pPr>
      <w:numPr>
        <w:numId w:val="6"/>
      </w:numPr>
      <w:spacing w:after="240"/>
      <w:jc w:val="both"/>
    </w:pPr>
    <w:rPr>
      <w:lang w:eastAsia="en-US"/>
    </w:rPr>
  </w:style>
  <w:style w:type="paragraph" w:customStyle="1" w:styleId="BB-RecitalsLegal">
    <w:name w:val="BB-Recitals(Legal)"/>
    <w:rsid w:val="00F0322F"/>
    <w:pPr>
      <w:numPr>
        <w:numId w:val="7"/>
      </w:numPr>
      <w:spacing w:after="240"/>
      <w:jc w:val="both"/>
    </w:pPr>
    <w:rPr>
      <w:lang w:eastAsia="en-US"/>
    </w:rPr>
  </w:style>
  <w:style w:type="paragraph" w:customStyle="1" w:styleId="BB-SHeadingLegal">
    <w:name w:val="BB-SHeading(Legal)"/>
    <w:next w:val="BB-Normal"/>
    <w:rsid w:val="00F0322F"/>
    <w:pPr>
      <w:pageBreakBefore/>
      <w:numPr>
        <w:numId w:val="8"/>
      </w:numPr>
      <w:spacing w:after="240"/>
      <w:jc w:val="center"/>
    </w:pPr>
    <w:rPr>
      <w:b/>
      <w:caps/>
      <w:lang w:eastAsia="en-US"/>
    </w:rPr>
  </w:style>
  <w:style w:type="paragraph" w:customStyle="1" w:styleId="BB-SLevel1Legal">
    <w:name w:val="BB-SLevel1(Legal)"/>
    <w:next w:val="BB-NormInd1Legal"/>
    <w:rsid w:val="00F0322F"/>
    <w:pPr>
      <w:numPr>
        <w:numId w:val="28"/>
      </w:numPr>
      <w:spacing w:after="240"/>
      <w:jc w:val="both"/>
    </w:pPr>
    <w:rPr>
      <w:lang w:eastAsia="en-US"/>
    </w:rPr>
  </w:style>
  <w:style w:type="paragraph" w:customStyle="1" w:styleId="BB-SLevel2Legal">
    <w:name w:val="BB-SLevel2(Legal)"/>
    <w:next w:val="BB-NormInd2Legal"/>
    <w:rsid w:val="00F0322F"/>
    <w:pPr>
      <w:numPr>
        <w:ilvl w:val="1"/>
        <w:numId w:val="28"/>
      </w:numPr>
      <w:spacing w:after="240"/>
      <w:jc w:val="both"/>
    </w:pPr>
    <w:rPr>
      <w:lang w:eastAsia="en-US"/>
    </w:rPr>
  </w:style>
  <w:style w:type="paragraph" w:customStyle="1" w:styleId="BB-SLevel3Legal">
    <w:name w:val="BB-SLevel3(Legal)"/>
    <w:next w:val="BB-NormInd3Legal"/>
    <w:rsid w:val="00F0322F"/>
    <w:pPr>
      <w:numPr>
        <w:ilvl w:val="2"/>
        <w:numId w:val="28"/>
      </w:numPr>
      <w:spacing w:after="240"/>
      <w:jc w:val="both"/>
    </w:pPr>
    <w:rPr>
      <w:lang w:eastAsia="en-US"/>
    </w:rPr>
  </w:style>
  <w:style w:type="paragraph" w:customStyle="1" w:styleId="BB-SLevel4Legal">
    <w:name w:val="BB-SLevel4(Legal)"/>
    <w:next w:val="BB-NormInd4Legal"/>
    <w:rsid w:val="00F0322F"/>
    <w:pPr>
      <w:numPr>
        <w:ilvl w:val="3"/>
        <w:numId w:val="28"/>
      </w:numPr>
      <w:spacing w:after="240"/>
      <w:jc w:val="both"/>
    </w:pPr>
    <w:rPr>
      <w:lang w:eastAsia="en-US"/>
    </w:rPr>
  </w:style>
  <w:style w:type="paragraph" w:customStyle="1" w:styleId="BB-SLevel5Legal">
    <w:name w:val="BB-SLevel5(Legal)"/>
    <w:next w:val="BB-NormInd5Legal"/>
    <w:rsid w:val="00F0322F"/>
    <w:pPr>
      <w:numPr>
        <w:ilvl w:val="4"/>
        <w:numId w:val="28"/>
      </w:numPr>
      <w:spacing w:after="240"/>
      <w:jc w:val="both"/>
    </w:pPr>
    <w:rPr>
      <w:lang w:eastAsia="en-US"/>
    </w:rPr>
  </w:style>
  <w:style w:type="paragraph" w:customStyle="1" w:styleId="BB-TableBody">
    <w:name w:val="BB-TableBody"/>
    <w:rsid w:val="00F0322F"/>
    <w:pPr>
      <w:spacing w:before="60" w:after="60"/>
    </w:pPr>
    <w:rPr>
      <w:lang w:eastAsia="en-US"/>
    </w:rPr>
  </w:style>
  <w:style w:type="paragraph" w:customStyle="1" w:styleId="BB-TableBodyBlack">
    <w:name w:val="BB-TableBody(Black)"/>
    <w:rsid w:val="00F0322F"/>
    <w:pPr>
      <w:jc w:val="both"/>
    </w:pPr>
    <w:rPr>
      <w:b/>
      <w:lang w:eastAsia="en-US"/>
    </w:rPr>
  </w:style>
  <w:style w:type="paragraph" w:customStyle="1" w:styleId="BB-TableBodyBlue">
    <w:name w:val="BB-TableBody(Blue)"/>
    <w:rsid w:val="00F0322F"/>
    <w:pPr>
      <w:spacing w:before="60" w:after="60"/>
    </w:pPr>
    <w:rPr>
      <w:b/>
      <w:color w:val="322D5F"/>
      <w:lang w:eastAsia="en-US"/>
    </w:rPr>
  </w:style>
  <w:style w:type="character" w:customStyle="1" w:styleId="BodyTextIndentChar">
    <w:name w:val="Body Text Indent Char"/>
    <w:link w:val="BodyTextIndent"/>
    <w:rsid w:val="00435A7B"/>
    <w:rPr>
      <w:lang w:eastAsia="en-US"/>
    </w:rPr>
  </w:style>
  <w:style w:type="table" w:styleId="ColourfulShading">
    <w:name w:val="Colorful Shading"/>
    <w:basedOn w:val="TableNormal"/>
    <w:rsid w:val="00F0322F"/>
    <w:pPr>
      <w:jc w:val="both"/>
    </w:pPr>
    <w:rPr>
      <w:rFonts w:cs="Times New Roman"/>
      <w:color w:val="000000"/>
      <w:sz w:val="22"/>
      <w:szCs w:val="22"/>
      <w:lang w:eastAsia="en-US"/>
    </w:rPr>
    <w:tblPr>
      <w:tblStyleRowBandSize w:val="1"/>
      <w:tblStyleColBandSize w:val="1"/>
      <w:tblBorders>
        <w:top w:val="single" w:sz="24" w:space="0" w:color="E32589"/>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3258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urfulShadingAccent1">
    <w:name w:val="Colorful Shading Accent 1"/>
    <w:basedOn w:val="TableNormal"/>
    <w:rsid w:val="00F0322F"/>
    <w:pPr>
      <w:jc w:val="both"/>
    </w:pPr>
    <w:rPr>
      <w:rFonts w:cs="Times New Roman"/>
      <w:color w:val="000000"/>
      <w:sz w:val="22"/>
      <w:szCs w:val="22"/>
      <w:lang w:eastAsia="en-US"/>
    </w:rPr>
    <w:tblPr>
      <w:tblStyleRowBandSize w:val="1"/>
      <w:tblStyleColBandSize w:val="1"/>
      <w:tblBorders>
        <w:top w:val="single" w:sz="24" w:space="0" w:color="E32589"/>
        <w:left w:val="single" w:sz="4" w:space="0" w:color="594C99"/>
        <w:bottom w:val="single" w:sz="4" w:space="0" w:color="594C99"/>
        <w:right w:val="single" w:sz="4" w:space="0" w:color="594C99"/>
        <w:insideH w:val="single" w:sz="4" w:space="0" w:color="FFFFFF"/>
        <w:insideV w:val="single" w:sz="4" w:space="0" w:color="FFFFFF"/>
      </w:tblBorders>
    </w:tblPr>
    <w:tcPr>
      <w:shd w:val="clear" w:color="auto" w:fill="EEECF5"/>
    </w:tcPr>
    <w:tblStylePr w:type="firstRow">
      <w:rPr>
        <w:b/>
        <w:bCs/>
      </w:rPr>
      <w:tblPr/>
      <w:tcPr>
        <w:tcBorders>
          <w:top w:val="nil"/>
          <w:left w:val="nil"/>
          <w:bottom w:val="single" w:sz="24" w:space="0" w:color="E3258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52D5B"/>
      </w:tcPr>
    </w:tblStylePr>
    <w:tblStylePr w:type="firstCol">
      <w:rPr>
        <w:color w:val="FFFFFF"/>
      </w:rPr>
      <w:tblPr/>
      <w:tcPr>
        <w:tcBorders>
          <w:top w:val="nil"/>
          <w:left w:val="nil"/>
          <w:bottom w:val="nil"/>
          <w:right w:val="nil"/>
          <w:insideH w:val="single" w:sz="4" w:space="0" w:color="352D5B"/>
          <w:insideV w:val="nil"/>
        </w:tcBorders>
        <w:shd w:val="clear" w:color="auto" w:fill="352D5B"/>
      </w:tcPr>
    </w:tblStylePr>
    <w:tblStylePr w:type="lastCol">
      <w:rPr>
        <w:color w:val="FFFFFF"/>
      </w:rPr>
      <w:tblPr/>
      <w:tcPr>
        <w:tcBorders>
          <w:top w:val="nil"/>
          <w:left w:val="nil"/>
          <w:bottom w:val="nil"/>
          <w:right w:val="nil"/>
          <w:insideH w:val="nil"/>
          <w:insideV w:val="nil"/>
        </w:tcBorders>
        <w:shd w:val="clear" w:color="auto" w:fill="352D5B"/>
      </w:tcPr>
    </w:tblStylePr>
    <w:tblStylePr w:type="band1Vert">
      <w:tblPr/>
      <w:tcPr>
        <w:shd w:val="clear" w:color="auto" w:fill="BAB3D9"/>
      </w:tcPr>
    </w:tblStylePr>
    <w:tblStylePr w:type="band1Horz">
      <w:tblPr/>
      <w:tcPr>
        <w:shd w:val="clear" w:color="auto" w:fill="A9A1D0"/>
      </w:tcPr>
    </w:tblStylePr>
    <w:tblStylePr w:type="neCell">
      <w:rPr>
        <w:color w:val="000000"/>
      </w:rPr>
    </w:tblStylePr>
    <w:tblStylePr w:type="nwCell">
      <w:rPr>
        <w:color w:val="000000"/>
      </w:rPr>
    </w:tblStylePr>
  </w:style>
  <w:style w:type="table" w:styleId="ColourfulShadingAccent2">
    <w:name w:val="Colorful Shading Accent 2"/>
    <w:basedOn w:val="TableNormal"/>
    <w:rsid w:val="00F0322F"/>
    <w:pPr>
      <w:jc w:val="both"/>
    </w:pPr>
    <w:rPr>
      <w:rFonts w:cs="Times New Roman"/>
      <w:color w:val="000000"/>
      <w:sz w:val="22"/>
      <w:szCs w:val="22"/>
      <w:lang w:eastAsia="en-US"/>
    </w:rPr>
    <w:tblPr>
      <w:tblStyleRowBandSize w:val="1"/>
      <w:tblStyleColBandSize w:val="1"/>
      <w:tblBorders>
        <w:top w:val="single" w:sz="24" w:space="0" w:color="E32589"/>
        <w:left w:val="single" w:sz="4" w:space="0" w:color="E32589"/>
        <w:bottom w:val="single" w:sz="4" w:space="0" w:color="E32589"/>
        <w:right w:val="single" w:sz="4" w:space="0" w:color="E32589"/>
        <w:insideH w:val="single" w:sz="4" w:space="0" w:color="FFFFFF"/>
        <w:insideV w:val="single" w:sz="4" w:space="0" w:color="FFFFFF"/>
      </w:tblBorders>
    </w:tblPr>
    <w:tcPr>
      <w:shd w:val="clear" w:color="auto" w:fill="FCE9F3"/>
    </w:tcPr>
    <w:tblStylePr w:type="firstRow">
      <w:rPr>
        <w:b/>
        <w:bCs/>
      </w:rPr>
      <w:tblPr/>
      <w:tcPr>
        <w:tcBorders>
          <w:top w:val="nil"/>
          <w:left w:val="nil"/>
          <w:bottom w:val="single" w:sz="24" w:space="0" w:color="E3258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C1252"/>
      </w:tcPr>
    </w:tblStylePr>
    <w:tblStylePr w:type="firstCol">
      <w:rPr>
        <w:color w:val="FFFFFF"/>
      </w:rPr>
      <w:tblPr/>
      <w:tcPr>
        <w:tcBorders>
          <w:top w:val="nil"/>
          <w:left w:val="nil"/>
          <w:bottom w:val="nil"/>
          <w:right w:val="nil"/>
          <w:insideH w:val="single" w:sz="4" w:space="0" w:color="8C1252"/>
          <w:insideV w:val="nil"/>
        </w:tcBorders>
        <w:shd w:val="clear" w:color="auto" w:fill="8C1252"/>
      </w:tcPr>
    </w:tblStylePr>
    <w:tblStylePr w:type="lastCol">
      <w:rPr>
        <w:color w:val="FFFFFF"/>
      </w:rPr>
      <w:tblPr/>
      <w:tcPr>
        <w:tcBorders>
          <w:top w:val="nil"/>
          <w:left w:val="nil"/>
          <w:bottom w:val="nil"/>
          <w:right w:val="nil"/>
          <w:insideH w:val="nil"/>
          <w:insideV w:val="nil"/>
        </w:tcBorders>
        <w:shd w:val="clear" w:color="auto" w:fill="8C1252"/>
      </w:tcPr>
    </w:tblStylePr>
    <w:tblStylePr w:type="band1Vert">
      <w:tblPr/>
      <w:tcPr>
        <w:shd w:val="clear" w:color="auto" w:fill="F3A7CF"/>
      </w:tcPr>
    </w:tblStylePr>
    <w:tblStylePr w:type="band1Horz">
      <w:tblPr/>
      <w:tcPr>
        <w:shd w:val="clear" w:color="auto" w:fill="F192C4"/>
      </w:tcPr>
    </w:tblStylePr>
    <w:tblStylePr w:type="neCell">
      <w:rPr>
        <w:color w:val="000000"/>
      </w:rPr>
    </w:tblStylePr>
    <w:tblStylePr w:type="nwCell">
      <w:rPr>
        <w:color w:val="000000"/>
      </w:rPr>
    </w:tblStylePr>
  </w:style>
  <w:style w:type="table" w:styleId="ColourfulShadingAccent3">
    <w:name w:val="Colorful Shading Accent 3"/>
    <w:basedOn w:val="TableNormal"/>
    <w:rsid w:val="00F0322F"/>
    <w:pPr>
      <w:jc w:val="both"/>
    </w:pPr>
    <w:rPr>
      <w:rFonts w:cs="Times New Roman"/>
      <w:color w:val="000000"/>
      <w:sz w:val="22"/>
      <w:szCs w:val="22"/>
      <w:lang w:eastAsia="en-US"/>
    </w:rPr>
    <w:tblPr>
      <w:tblStyleRowBandSize w:val="1"/>
      <w:tblStyleColBandSize w:val="1"/>
      <w:tblBorders>
        <w:top w:val="single" w:sz="24" w:space="0" w:color="322D5F"/>
        <w:left w:val="single" w:sz="4" w:space="0" w:color="91BA4B"/>
        <w:bottom w:val="single" w:sz="4" w:space="0" w:color="91BA4B"/>
        <w:right w:val="single" w:sz="4" w:space="0" w:color="91BA4B"/>
        <w:insideH w:val="single" w:sz="4" w:space="0" w:color="FFFFFF"/>
        <w:insideV w:val="single" w:sz="4" w:space="0" w:color="FFFFFF"/>
      </w:tblBorders>
    </w:tblPr>
    <w:tcPr>
      <w:shd w:val="clear" w:color="auto" w:fill="F4F8ED"/>
    </w:tcPr>
    <w:tblStylePr w:type="firstRow">
      <w:rPr>
        <w:b/>
        <w:bCs/>
      </w:rPr>
      <w:tblPr/>
      <w:tcPr>
        <w:tcBorders>
          <w:top w:val="nil"/>
          <w:left w:val="nil"/>
          <w:bottom w:val="single" w:sz="24" w:space="0" w:color="322D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7712B"/>
      </w:tcPr>
    </w:tblStylePr>
    <w:tblStylePr w:type="firstCol">
      <w:rPr>
        <w:color w:val="FFFFFF"/>
      </w:rPr>
      <w:tblPr/>
      <w:tcPr>
        <w:tcBorders>
          <w:top w:val="nil"/>
          <w:left w:val="nil"/>
          <w:bottom w:val="nil"/>
          <w:right w:val="nil"/>
          <w:insideH w:val="single" w:sz="4" w:space="0" w:color="57712B"/>
          <w:insideV w:val="nil"/>
        </w:tcBorders>
        <w:shd w:val="clear" w:color="auto" w:fill="57712B"/>
      </w:tcPr>
    </w:tblStylePr>
    <w:tblStylePr w:type="lastCol">
      <w:rPr>
        <w:color w:val="FFFFFF"/>
      </w:rPr>
      <w:tblPr/>
      <w:tcPr>
        <w:tcBorders>
          <w:top w:val="nil"/>
          <w:left w:val="nil"/>
          <w:bottom w:val="nil"/>
          <w:right w:val="nil"/>
          <w:insideH w:val="nil"/>
          <w:insideV w:val="nil"/>
        </w:tcBorders>
        <w:shd w:val="clear" w:color="auto" w:fill="57712B"/>
      </w:tcPr>
    </w:tblStylePr>
    <w:tblStylePr w:type="band1Vert">
      <w:tblPr/>
      <w:tcPr>
        <w:shd w:val="clear" w:color="auto" w:fill="D2E3B6"/>
      </w:tcPr>
    </w:tblStylePr>
    <w:tblStylePr w:type="band1Horz">
      <w:tblPr/>
      <w:tcPr>
        <w:shd w:val="clear" w:color="auto" w:fill="C7DCA5"/>
      </w:tcPr>
    </w:tblStylePr>
  </w:style>
  <w:style w:type="character" w:styleId="EndnoteReference">
    <w:name w:val="endnote reference"/>
    <w:rsid w:val="00F0322F"/>
    <w:rPr>
      <w:vertAlign w:val="superscript"/>
    </w:rPr>
  </w:style>
  <w:style w:type="character" w:customStyle="1" w:styleId="EndnoteTextChar">
    <w:name w:val="Endnote Text Char"/>
    <w:link w:val="EndnoteText"/>
    <w:rsid w:val="00F0322F"/>
    <w:rPr>
      <w:rFonts w:eastAsia="Calibri" w:cs="Times New Roman"/>
      <w:lang w:eastAsia="en-US"/>
    </w:rPr>
  </w:style>
  <w:style w:type="character" w:styleId="FootnoteReference">
    <w:name w:val="footnote reference"/>
    <w:rsid w:val="00F0322F"/>
    <w:rPr>
      <w:vertAlign w:val="superscript"/>
    </w:rPr>
  </w:style>
  <w:style w:type="paragraph" w:styleId="FootnoteText">
    <w:name w:val="footnote text"/>
    <w:link w:val="FootnoteTextChar"/>
    <w:rsid w:val="00F0322F"/>
    <w:pPr>
      <w:tabs>
        <w:tab w:val="left" w:pos="720"/>
      </w:tabs>
      <w:ind w:left="720" w:hanging="720"/>
      <w:jc w:val="both"/>
    </w:pPr>
    <w:rPr>
      <w:rFonts w:cs="Times New Roman"/>
      <w:sz w:val="18"/>
      <w:szCs w:val="18"/>
      <w:lang w:eastAsia="en-US"/>
    </w:rPr>
  </w:style>
  <w:style w:type="character" w:customStyle="1" w:styleId="FootnoteTextChar">
    <w:name w:val="Footnote Text Char"/>
    <w:link w:val="FootnoteText"/>
    <w:rsid w:val="00F0322F"/>
    <w:rPr>
      <w:rFonts w:cs="Times New Roman"/>
      <w:sz w:val="18"/>
      <w:szCs w:val="18"/>
      <w:lang w:eastAsia="en-US"/>
    </w:rPr>
  </w:style>
  <w:style w:type="character" w:customStyle="1" w:styleId="HeaderChar">
    <w:name w:val="Header Char"/>
    <w:link w:val="Header"/>
    <w:rsid w:val="00F0322F"/>
    <w:rPr>
      <w:rFonts w:eastAsia="Calibri"/>
      <w:lang w:eastAsia="en-US"/>
    </w:rPr>
  </w:style>
  <w:style w:type="character" w:customStyle="1" w:styleId="Heading3Char">
    <w:name w:val="Heading 3 Char"/>
    <w:link w:val="Heading3"/>
    <w:rsid w:val="00F0322F"/>
    <w:rPr>
      <w:rFonts w:eastAsia="Times New Roman" w:cs="Times New Roman"/>
      <w:b/>
      <w:bCs/>
      <w:color w:val="594C99"/>
      <w:szCs w:val="22"/>
      <w:lang w:eastAsia="en-US"/>
    </w:rPr>
  </w:style>
  <w:style w:type="paragraph" w:styleId="ListParagraph">
    <w:name w:val="List Paragraph"/>
    <w:basedOn w:val="Normal"/>
    <w:qFormat/>
    <w:rsid w:val="00F0322F"/>
    <w:pPr>
      <w:ind w:left="720"/>
      <w:contextualSpacing/>
    </w:pPr>
  </w:style>
  <w:style w:type="table" w:styleId="MediumGrid1-Accent3">
    <w:name w:val="Medium Grid 1 Accent 3"/>
    <w:basedOn w:val="TableNormal"/>
    <w:rsid w:val="00F0322F"/>
    <w:pPr>
      <w:jc w:val="both"/>
    </w:pPr>
    <w:rPr>
      <w:rFonts w:cs="Times New Roman"/>
      <w:sz w:val="22"/>
      <w:szCs w:val="22"/>
      <w:lang w:eastAsia="en-US"/>
    </w:rPr>
    <w:tblPr>
      <w:tblStyleRowBandSize w:val="1"/>
      <w:tblStyleColBandSize w:val="1"/>
      <w:tblBorders>
        <w:top w:val="single" w:sz="8" w:space="0" w:color="ACCB78"/>
        <w:left w:val="single" w:sz="8" w:space="0" w:color="ACCB78"/>
        <w:bottom w:val="single" w:sz="8" w:space="0" w:color="ACCB78"/>
        <w:right w:val="single" w:sz="8" w:space="0" w:color="ACCB78"/>
        <w:insideH w:val="single" w:sz="8" w:space="0" w:color="ACCB78"/>
        <w:insideV w:val="single" w:sz="8" w:space="0" w:color="ACCB78"/>
      </w:tblBorders>
    </w:tblPr>
    <w:tcPr>
      <w:shd w:val="clear" w:color="auto" w:fill="E3EED2"/>
    </w:tcPr>
    <w:tblStylePr w:type="firstRow">
      <w:rPr>
        <w:b/>
        <w:bCs/>
      </w:rPr>
    </w:tblStylePr>
    <w:tblStylePr w:type="lastRow">
      <w:rPr>
        <w:b/>
        <w:bCs/>
      </w:rPr>
      <w:tblPr/>
      <w:tcPr>
        <w:tcBorders>
          <w:top w:val="single" w:sz="18" w:space="0" w:color="ACCB78"/>
        </w:tcBorders>
      </w:tcPr>
    </w:tblStylePr>
    <w:tblStylePr w:type="firstCol">
      <w:rPr>
        <w:b/>
        <w:bCs/>
      </w:rPr>
    </w:tblStylePr>
    <w:tblStylePr w:type="lastCol">
      <w:rPr>
        <w:b/>
        <w:bCs/>
      </w:rPr>
    </w:tblStylePr>
    <w:tblStylePr w:type="band1Vert">
      <w:tblPr/>
      <w:tcPr>
        <w:shd w:val="clear" w:color="auto" w:fill="C7DCA5"/>
      </w:tcPr>
    </w:tblStylePr>
    <w:tblStylePr w:type="band1Horz">
      <w:tblPr/>
      <w:tcPr>
        <w:shd w:val="clear" w:color="auto" w:fill="C7DCA5"/>
      </w:tcPr>
    </w:tblStylePr>
  </w:style>
  <w:style w:type="character" w:styleId="PlaceholderText">
    <w:name w:val="Placeholder Text"/>
    <w:rsid w:val="00F0322F"/>
    <w:rPr>
      <w:color w:val="808080"/>
    </w:rPr>
  </w:style>
  <w:style w:type="paragraph" w:styleId="BodyTextIndent2">
    <w:name w:val="Body Text Indent 2"/>
    <w:basedOn w:val="Normal"/>
    <w:link w:val="BodyTextIndent2Char"/>
    <w:rsid w:val="00C402FD"/>
    <w:pPr>
      <w:spacing w:after="120" w:line="480" w:lineRule="auto"/>
      <w:ind w:left="283"/>
    </w:pPr>
  </w:style>
  <w:style w:type="character" w:customStyle="1" w:styleId="BodyTextIndent2Char">
    <w:name w:val="Body Text Indent 2 Char"/>
    <w:basedOn w:val="DefaultParagraphFont"/>
    <w:link w:val="BodyTextIndent2"/>
    <w:rsid w:val="00C402FD"/>
    <w:rPr>
      <w:rFonts w:cs="Times New Roman"/>
      <w:szCs w:val="22"/>
      <w:lang w:eastAsia="en-US"/>
    </w:rPr>
  </w:style>
  <w:style w:type="paragraph" w:customStyle="1" w:styleId="1Parties">
    <w:name w:val="(1) Parties"/>
    <w:basedOn w:val="BodyText"/>
    <w:rsid w:val="00C402FD"/>
    <w:pPr>
      <w:numPr>
        <w:numId w:val="26"/>
      </w:numPr>
      <w:tabs>
        <w:tab w:val="clear" w:pos="567"/>
        <w:tab w:val="num" w:pos="360"/>
      </w:tabs>
      <w:spacing w:after="210" w:line="210" w:lineRule="exact"/>
      <w:ind w:left="0" w:firstLine="0"/>
    </w:pPr>
    <w:rPr>
      <w:rFonts w:ascii="Georgia" w:eastAsia="Times New Roman" w:hAnsi="Georgia"/>
      <w:sz w:val="18"/>
      <w:szCs w:val="20"/>
    </w:rPr>
  </w:style>
  <w:style w:type="character" w:customStyle="1" w:styleId="InsertText">
    <w:name w:val="Insert Text"/>
    <w:rsid w:val="00C402FD"/>
    <w:rPr>
      <w:rFonts w:ascii="Georgia" w:hAnsi="Georgia" w:cs="Times New Roman"/>
      <w:i w:val="0"/>
      <w:caps w:val="0"/>
      <w:smallCaps w:val="0"/>
      <w:sz w:val="18"/>
    </w:rPr>
  </w:style>
  <w:style w:type="paragraph" w:customStyle="1" w:styleId="Scha">
    <w:name w:val="Sch a)"/>
    <w:basedOn w:val="Normal"/>
    <w:rsid w:val="00C402FD"/>
    <w:pPr>
      <w:numPr>
        <w:ilvl w:val="1"/>
        <w:numId w:val="26"/>
      </w:numPr>
      <w:spacing w:after="0" w:line="210" w:lineRule="exact"/>
    </w:pPr>
    <w:rPr>
      <w:rFonts w:ascii="Georgia" w:eastAsia="Times New Roman" w:hAnsi="Georgia"/>
      <w:sz w:val="18"/>
      <w:szCs w:val="20"/>
    </w:rPr>
  </w:style>
  <w:style w:type="paragraph" w:styleId="BodyText">
    <w:name w:val="Body Text"/>
    <w:basedOn w:val="Normal"/>
    <w:link w:val="BodyTextChar"/>
    <w:rsid w:val="00C402FD"/>
    <w:pPr>
      <w:spacing w:after="120"/>
    </w:pPr>
  </w:style>
  <w:style w:type="character" w:customStyle="1" w:styleId="BodyTextChar">
    <w:name w:val="Body Text Char"/>
    <w:basedOn w:val="DefaultParagraphFont"/>
    <w:link w:val="BodyText"/>
    <w:rsid w:val="00C402FD"/>
    <w:rPr>
      <w:rFonts w:cs="Times New Roman"/>
      <w:szCs w:val="22"/>
      <w:lang w:eastAsia="en-US"/>
    </w:rPr>
  </w:style>
  <w:style w:type="character" w:styleId="CommentReference">
    <w:name w:val="annotation reference"/>
    <w:basedOn w:val="DefaultParagraphFont"/>
    <w:rsid w:val="00B547DA"/>
    <w:rPr>
      <w:sz w:val="16"/>
      <w:szCs w:val="16"/>
    </w:rPr>
  </w:style>
  <w:style w:type="paragraph" w:styleId="CommentText">
    <w:name w:val="annotation text"/>
    <w:basedOn w:val="Normal"/>
    <w:link w:val="CommentTextChar"/>
    <w:rsid w:val="00B547DA"/>
    <w:rPr>
      <w:szCs w:val="20"/>
    </w:rPr>
  </w:style>
  <w:style w:type="character" w:customStyle="1" w:styleId="CommentTextChar">
    <w:name w:val="Comment Text Char"/>
    <w:basedOn w:val="DefaultParagraphFont"/>
    <w:link w:val="CommentText"/>
    <w:rsid w:val="00B547DA"/>
    <w:rPr>
      <w:rFonts w:cs="Times New Roman"/>
      <w:lang w:eastAsia="en-US"/>
    </w:rPr>
  </w:style>
  <w:style w:type="paragraph" w:styleId="CommentSubject">
    <w:name w:val="annotation subject"/>
    <w:basedOn w:val="CommentText"/>
    <w:next w:val="CommentText"/>
    <w:link w:val="CommentSubjectChar"/>
    <w:rsid w:val="00B547DA"/>
    <w:rPr>
      <w:b/>
      <w:bCs/>
    </w:rPr>
  </w:style>
  <w:style w:type="character" w:customStyle="1" w:styleId="CommentSubjectChar">
    <w:name w:val="Comment Subject Char"/>
    <w:basedOn w:val="CommentTextChar"/>
    <w:link w:val="CommentSubject"/>
    <w:rsid w:val="00B547DA"/>
    <w:rPr>
      <w:rFonts w:cs="Times New Roman"/>
      <w:b/>
      <w:bCs/>
      <w:lang w:eastAsia="en-US"/>
    </w:rPr>
  </w:style>
  <w:style w:type="paragraph" w:styleId="Revision">
    <w:name w:val="Revision"/>
    <w:hidden/>
    <w:rsid w:val="000F6169"/>
    <w:rPr>
      <w:rFonts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2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bevanbritta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547DE66AED4BD6AD6C2838E8F86DC0"/>
        <w:category>
          <w:name w:val="General"/>
          <w:gallery w:val="placeholder"/>
        </w:category>
        <w:types>
          <w:type w:val="bbPlcHdr"/>
        </w:types>
        <w:behaviors>
          <w:behavior w:val="content"/>
        </w:behaviors>
        <w:guid w:val="{9BB12C9E-438E-4ACB-B575-332762490CF1}"/>
      </w:docPartPr>
      <w:docPartBody>
        <w:p w:rsidR="00A44D55" w:rsidRDefault="00A44D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D80"/>
    <w:rsid w:val="002F2D80"/>
    <w:rsid w:val="004D5AB8"/>
    <w:rsid w:val="005A0A96"/>
    <w:rsid w:val="00A44D55"/>
    <w:rsid w:val="00C81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rsid w:val="002F2D8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1114</Words>
  <Characters>6356</Characters>
  <Application>Microsoft Office Word</Application>
  <DocSecurity>0</DocSecurity>
  <Lines>52</Lines>
  <Paragraphs>14</Paragraphs>
  <ScaleCrop>false</ScaleCrop>
  <Company>Staffordshire County Council</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Pickard, Emma (Corporate)</dc:creator>
  <cp:lastModifiedBy>Shufflebotham, Matthew (E,I&amp;S)</cp:lastModifiedBy>
  <cp:revision>5</cp:revision>
  <dcterms:created xsi:type="dcterms:W3CDTF">2024-02-13T14:31:00Z</dcterms:created>
  <dcterms:modified xsi:type="dcterms:W3CDTF">2024-02-22T15:16:00Z</dcterms:modified>
</cp:coreProperties>
</file>